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E0B7E8" w14:textId="322A5A1B" w:rsidR="00AA1824" w:rsidRPr="00A713C3" w:rsidRDefault="0023298C" w:rsidP="008C274B">
      <w:pPr>
        <w:jc w:val="both"/>
        <w:rPr>
          <w:rFonts w:ascii="Trebuchet MS" w:hAnsi="Trebuchet MS"/>
          <w:b/>
        </w:rPr>
      </w:pPr>
      <w:r w:rsidRPr="00A713C3">
        <w:rPr>
          <w:rFonts w:ascii="Trebuchet MS" w:hAnsi="Trebuchet MS"/>
          <w:b/>
        </w:rPr>
        <w:t>Anex</w:t>
      </w:r>
      <w:r w:rsidR="005710C2" w:rsidRPr="00A713C3">
        <w:rPr>
          <w:rFonts w:ascii="Trebuchet MS" w:hAnsi="Trebuchet MS"/>
          <w:b/>
        </w:rPr>
        <w:t>a</w:t>
      </w:r>
      <w:r w:rsidR="009F3EF8">
        <w:rPr>
          <w:rFonts w:ascii="Trebuchet MS" w:hAnsi="Trebuchet MS"/>
          <w:b/>
        </w:rPr>
        <w:t xml:space="preserve"> 1</w:t>
      </w:r>
      <w:r w:rsidR="00CC3FE9" w:rsidRPr="00A713C3">
        <w:rPr>
          <w:rFonts w:ascii="Trebuchet MS" w:hAnsi="Trebuchet MS"/>
          <w:b/>
        </w:rPr>
        <w:t>.</w:t>
      </w:r>
      <w:r w:rsidR="004371A5" w:rsidRPr="00A713C3">
        <w:rPr>
          <w:rFonts w:ascii="Trebuchet MS" w:hAnsi="Trebuchet MS"/>
          <w:b/>
        </w:rPr>
        <w:t>:</w:t>
      </w:r>
      <w:r w:rsidR="00046A51" w:rsidRPr="00A713C3">
        <w:rPr>
          <w:rFonts w:ascii="Trebuchet MS" w:hAnsi="Trebuchet MS"/>
          <w:b/>
        </w:rPr>
        <w:t xml:space="preserve"> </w:t>
      </w:r>
      <w:r w:rsidR="004371A5" w:rsidRPr="00A713C3">
        <w:rPr>
          <w:rFonts w:ascii="Trebuchet MS" w:hAnsi="Trebuchet MS"/>
          <w:b/>
        </w:rPr>
        <w:t xml:space="preserve">Definițiile indicatorilor </w:t>
      </w:r>
      <w:r w:rsidR="008968B2" w:rsidRPr="00A713C3">
        <w:rPr>
          <w:rFonts w:ascii="Trebuchet MS" w:hAnsi="Trebuchet MS"/>
          <w:b/>
        </w:rPr>
        <w:t xml:space="preserve">specifici </w:t>
      </w:r>
      <w:r w:rsidR="004371A5" w:rsidRPr="00A713C3">
        <w:rPr>
          <w:rFonts w:ascii="Trebuchet MS" w:hAnsi="Trebuchet MS"/>
          <w:b/>
        </w:rPr>
        <w:t xml:space="preserve">de </w:t>
      </w:r>
      <w:r w:rsidR="002D46B0" w:rsidRPr="00A713C3">
        <w:rPr>
          <w:rFonts w:ascii="Trebuchet MS" w:hAnsi="Trebuchet MS"/>
          <w:b/>
        </w:rPr>
        <w:t xml:space="preserve">realizare si </w:t>
      </w:r>
      <w:r w:rsidR="004371A5" w:rsidRPr="00A713C3">
        <w:rPr>
          <w:rFonts w:ascii="Trebuchet MS" w:hAnsi="Trebuchet MS"/>
          <w:b/>
        </w:rPr>
        <w:t xml:space="preserve">rezultat </w:t>
      </w:r>
      <w:r w:rsidR="0069217C" w:rsidRPr="00A713C3">
        <w:rPr>
          <w:rFonts w:ascii="Trebuchet MS" w:hAnsi="Trebuchet MS"/>
          <w:b/>
        </w:rPr>
        <w:t xml:space="preserve">imediat </w:t>
      </w:r>
      <w:r w:rsidR="004A3D0F" w:rsidRPr="00A713C3">
        <w:rPr>
          <w:rFonts w:ascii="Trebuchet MS" w:hAnsi="Trebuchet MS"/>
          <w:b/>
        </w:rPr>
        <w:t xml:space="preserve"> </w:t>
      </w:r>
    </w:p>
    <w:tbl>
      <w:tblPr>
        <w:tblStyle w:val="Tabelgril"/>
        <w:tblW w:w="0" w:type="auto"/>
        <w:tblLook w:val="04A0" w:firstRow="1" w:lastRow="0" w:firstColumn="1" w:lastColumn="0" w:noHBand="0" w:noVBand="1"/>
      </w:tblPr>
      <w:tblGrid>
        <w:gridCol w:w="1189"/>
        <w:gridCol w:w="1179"/>
        <w:gridCol w:w="3688"/>
        <w:gridCol w:w="7938"/>
      </w:tblGrid>
      <w:tr w:rsidR="001D47A6" w:rsidRPr="00943F3F" w14:paraId="20A897D6" w14:textId="77777777" w:rsidTr="00B316BB">
        <w:tc>
          <w:tcPr>
            <w:tcW w:w="1189" w:type="dxa"/>
            <w:tcBorders>
              <w:bottom w:val="single" w:sz="4" w:space="0" w:color="auto"/>
            </w:tcBorders>
            <w:shd w:val="clear" w:color="auto" w:fill="auto"/>
          </w:tcPr>
          <w:p w14:paraId="41FC167F"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Cod</w:t>
            </w:r>
          </w:p>
        </w:tc>
        <w:tc>
          <w:tcPr>
            <w:tcW w:w="1179" w:type="dxa"/>
            <w:tcBorders>
              <w:bottom w:val="single" w:sz="4" w:space="0" w:color="auto"/>
            </w:tcBorders>
            <w:shd w:val="clear" w:color="auto" w:fill="auto"/>
          </w:tcPr>
          <w:p w14:paraId="7EF7F075"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Tip</w:t>
            </w:r>
          </w:p>
        </w:tc>
        <w:tc>
          <w:tcPr>
            <w:tcW w:w="3688" w:type="dxa"/>
            <w:tcBorders>
              <w:bottom w:val="single" w:sz="4" w:space="0" w:color="auto"/>
            </w:tcBorders>
            <w:shd w:val="clear" w:color="auto" w:fill="auto"/>
          </w:tcPr>
          <w:p w14:paraId="08D0AF0B"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Denumite indicator</w:t>
            </w:r>
          </w:p>
        </w:tc>
        <w:tc>
          <w:tcPr>
            <w:tcW w:w="7938" w:type="dxa"/>
            <w:tcBorders>
              <w:bottom w:val="single" w:sz="4" w:space="0" w:color="auto"/>
            </w:tcBorders>
            <w:shd w:val="clear" w:color="auto" w:fill="auto"/>
          </w:tcPr>
          <w:p w14:paraId="48D7FA42"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Definiția indicatorului</w:t>
            </w:r>
          </w:p>
        </w:tc>
      </w:tr>
      <w:tr w:rsidR="001D47A6" w:rsidRPr="00943F3F" w14:paraId="0839BD6B" w14:textId="77777777" w:rsidTr="00B316BB">
        <w:tc>
          <w:tcPr>
            <w:tcW w:w="1189" w:type="dxa"/>
            <w:shd w:val="clear" w:color="auto" w:fill="auto"/>
          </w:tcPr>
          <w:p w14:paraId="7ED5A8C2" w14:textId="46C2E5BA" w:rsidR="00046A51" w:rsidRPr="00943F3F" w:rsidRDefault="00297157" w:rsidP="00EF488A">
            <w:pPr>
              <w:spacing w:before="120" w:after="120"/>
              <w:jc w:val="both"/>
              <w:rPr>
                <w:rFonts w:ascii="Trebuchet MS" w:hAnsi="Trebuchet MS"/>
                <w:b/>
              </w:rPr>
            </w:pPr>
            <w:r w:rsidRPr="00943F3F">
              <w:rPr>
                <w:rFonts w:ascii="Trebuchet MS" w:hAnsi="Trebuchet MS"/>
                <w:b/>
              </w:rPr>
              <w:t>4S</w:t>
            </w:r>
            <w:r w:rsidR="006056D0">
              <w:rPr>
                <w:rFonts w:ascii="Trebuchet MS" w:hAnsi="Trebuchet MS"/>
                <w:b/>
              </w:rPr>
              <w:t>205</w:t>
            </w:r>
          </w:p>
          <w:p w14:paraId="65B80745" w14:textId="77777777" w:rsidR="00046A51" w:rsidRPr="00943F3F" w:rsidRDefault="00046A51" w:rsidP="00EF488A">
            <w:pPr>
              <w:spacing w:before="120" w:after="120"/>
              <w:jc w:val="both"/>
              <w:rPr>
                <w:rFonts w:ascii="Trebuchet MS" w:hAnsi="Trebuchet MS"/>
              </w:rPr>
            </w:pPr>
          </w:p>
        </w:tc>
        <w:tc>
          <w:tcPr>
            <w:tcW w:w="1179" w:type="dxa"/>
            <w:shd w:val="clear" w:color="auto" w:fill="auto"/>
          </w:tcPr>
          <w:p w14:paraId="5FFBD860" w14:textId="77777777" w:rsidR="00046A51" w:rsidRPr="00943F3F" w:rsidRDefault="00046A51" w:rsidP="00EF488A">
            <w:pPr>
              <w:spacing w:before="120" w:after="120"/>
              <w:jc w:val="both"/>
              <w:rPr>
                <w:rFonts w:ascii="Trebuchet MS" w:hAnsi="Trebuchet MS"/>
                <w:b/>
              </w:rPr>
            </w:pPr>
            <w:r w:rsidRPr="00943F3F">
              <w:rPr>
                <w:rFonts w:ascii="Trebuchet MS" w:hAnsi="Trebuchet MS"/>
                <w:b/>
              </w:rPr>
              <w:t xml:space="preserve">Realizare </w:t>
            </w:r>
          </w:p>
        </w:tc>
        <w:tc>
          <w:tcPr>
            <w:tcW w:w="3688" w:type="dxa"/>
            <w:shd w:val="clear" w:color="auto" w:fill="auto"/>
          </w:tcPr>
          <w:p w14:paraId="78E402EE" w14:textId="77777777" w:rsidR="006056D0" w:rsidRPr="006056D0" w:rsidRDefault="006056D0" w:rsidP="006056D0">
            <w:pPr>
              <w:spacing w:before="120" w:after="120"/>
              <w:jc w:val="both"/>
              <w:rPr>
                <w:rFonts w:ascii="Trebuchet MS" w:hAnsi="Trebuchet MS"/>
                <w:b/>
              </w:rPr>
            </w:pPr>
            <w:r w:rsidRPr="006056D0">
              <w:rPr>
                <w:rFonts w:ascii="Trebuchet MS" w:hAnsi="Trebuchet MS"/>
                <w:b/>
              </w:rPr>
              <w:t>Persoane care beneficiază de formare/ schimb de bune practici etc., din care:</w:t>
            </w:r>
          </w:p>
          <w:p w14:paraId="5E51614A" w14:textId="77777777" w:rsidR="006056D0" w:rsidRPr="006056D0" w:rsidRDefault="006056D0" w:rsidP="006056D0">
            <w:pPr>
              <w:spacing w:before="120" w:after="120"/>
              <w:jc w:val="both"/>
              <w:rPr>
                <w:rFonts w:ascii="Trebuchet MS" w:hAnsi="Trebuchet MS"/>
                <w:b/>
              </w:rPr>
            </w:pPr>
            <w:r w:rsidRPr="006056D0">
              <w:rPr>
                <w:rFonts w:ascii="Trebuchet MS" w:hAnsi="Trebuchet MS"/>
                <w:b/>
              </w:rPr>
              <w:t> Sectorul asistenței sociale</w:t>
            </w:r>
          </w:p>
          <w:p w14:paraId="605174F0" w14:textId="7CA9BDB9" w:rsidR="00943F3F" w:rsidRPr="00943F3F" w:rsidRDefault="00943F3F" w:rsidP="006056D0">
            <w:pPr>
              <w:spacing w:before="120" w:after="120"/>
              <w:jc w:val="both"/>
              <w:rPr>
                <w:rFonts w:ascii="Trebuchet MS" w:hAnsi="Trebuchet MS"/>
                <w:i/>
              </w:rPr>
            </w:pPr>
          </w:p>
          <w:p w14:paraId="29A404A6" w14:textId="77777777" w:rsidR="005E6DC0" w:rsidRPr="007055CF" w:rsidRDefault="005E6DC0" w:rsidP="005E6DC0">
            <w:pPr>
              <w:pStyle w:val="Listparagraf"/>
              <w:spacing w:before="120" w:after="120"/>
              <w:ind w:left="360"/>
              <w:contextualSpacing w:val="0"/>
              <w:jc w:val="both"/>
              <w:rPr>
                <w:rFonts w:ascii="Trebuchet MS" w:hAnsi="Trebuchet MS"/>
                <w:b/>
                <w:i/>
              </w:rPr>
            </w:pPr>
          </w:p>
          <w:p w14:paraId="14530B88" w14:textId="77777777" w:rsidR="005E6DC0" w:rsidRDefault="005E6DC0" w:rsidP="005E6DC0">
            <w:pPr>
              <w:jc w:val="both"/>
              <w:rPr>
                <w:rFonts w:ascii="Trebuchet MS" w:hAnsi="Trebuchet MS"/>
                <w:b/>
              </w:rPr>
            </w:pPr>
            <w:r w:rsidRPr="007055CF">
              <w:rPr>
                <w:rFonts w:ascii="Trebuchet MS" w:hAnsi="Trebuchet MS"/>
                <w:b/>
              </w:rPr>
              <w:t>Din regiunile mai putin dezvoltate</w:t>
            </w:r>
          </w:p>
          <w:p w14:paraId="4774CC81" w14:textId="50EE0EDC" w:rsidR="00046A51" w:rsidRPr="00943F3F" w:rsidRDefault="005E6DC0" w:rsidP="005E6DC0">
            <w:pPr>
              <w:spacing w:before="120" w:after="120"/>
              <w:jc w:val="both"/>
              <w:rPr>
                <w:rFonts w:ascii="Trebuchet MS" w:hAnsi="Trebuchet MS"/>
              </w:rPr>
            </w:pPr>
            <w:r>
              <w:rPr>
                <w:rFonts w:ascii="Trebuchet MS" w:hAnsi="Trebuchet MS"/>
                <w:b/>
              </w:rPr>
              <w:t>Din regiunile dezvoltate</w:t>
            </w:r>
          </w:p>
        </w:tc>
        <w:tc>
          <w:tcPr>
            <w:tcW w:w="7938" w:type="dxa"/>
            <w:shd w:val="clear" w:color="auto" w:fill="auto"/>
          </w:tcPr>
          <w:p w14:paraId="4E0D65E2" w14:textId="23E91098" w:rsidR="00540D18" w:rsidRDefault="00046A51" w:rsidP="00540D18">
            <w:pPr>
              <w:spacing w:before="120" w:after="120"/>
              <w:jc w:val="both"/>
              <w:rPr>
                <w:rFonts w:ascii="Trebuchet MS" w:hAnsi="Trebuchet MS"/>
                <w:b/>
              </w:rPr>
            </w:pPr>
            <w:r w:rsidRPr="00943F3F">
              <w:rPr>
                <w:rFonts w:ascii="Trebuchet MS" w:hAnsi="Trebuchet MS"/>
              </w:rPr>
              <w:t xml:space="preserve">Acest indicator reprezintă </w:t>
            </w:r>
            <w:r w:rsidRPr="00EC4E01">
              <w:rPr>
                <w:rFonts w:ascii="Trebuchet MS" w:hAnsi="Trebuchet MS"/>
                <w:b/>
              </w:rPr>
              <w:t xml:space="preserve">numărul de </w:t>
            </w:r>
            <w:r w:rsidR="00540D18">
              <w:rPr>
                <w:rFonts w:ascii="Trebuchet MS" w:hAnsi="Trebuchet MS"/>
                <w:b/>
              </w:rPr>
              <w:t>persoane din categoria „</w:t>
            </w:r>
            <w:r w:rsidR="00540D18" w:rsidRPr="00540D18">
              <w:rPr>
                <w:rFonts w:ascii="Trebuchet MS" w:hAnsi="Trebuchet MS"/>
                <w:b/>
              </w:rPr>
              <w:t>Personal specializat din cadrul instituțiilor cu responsabilități</w:t>
            </w:r>
            <w:r w:rsidR="00540D18">
              <w:rPr>
                <w:rFonts w:ascii="Trebuchet MS" w:hAnsi="Trebuchet MS"/>
                <w:b/>
              </w:rPr>
              <w:t xml:space="preserve"> </w:t>
            </w:r>
            <w:r w:rsidR="00E3372D">
              <w:rPr>
                <w:rFonts w:ascii="Trebuchet MS" w:hAnsi="Trebuchet MS"/>
                <w:b/>
              </w:rPr>
              <w:t>în domeniul asistenței sociale”</w:t>
            </w:r>
            <w:r w:rsidR="00540D18">
              <w:rPr>
                <w:rFonts w:ascii="Trebuchet MS" w:hAnsi="Trebuchet MS"/>
                <w:b/>
              </w:rPr>
              <w:t xml:space="preserve">,  respectiv </w:t>
            </w:r>
            <w:r w:rsidR="00540D18" w:rsidRPr="00540D18">
              <w:rPr>
                <w:rFonts w:ascii="Trebuchet MS" w:hAnsi="Trebuchet MS"/>
                <w:b/>
              </w:rPr>
              <w:t>personal cu atributii de asistenta sociala angajat in cadrul UAT</w:t>
            </w:r>
            <w:r w:rsidR="005C018B">
              <w:rPr>
                <w:rFonts w:ascii="Trebuchet MS" w:hAnsi="Trebuchet MS"/>
                <w:b/>
              </w:rPr>
              <w:t xml:space="preserve"> (</w:t>
            </w:r>
            <w:r w:rsidR="005C018B" w:rsidRPr="005C018B">
              <w:rPr>
                <w:rFonts w:ascii="Trebuchet MS" w:hAnsi="Trebuchet MS"/>
                <w:b/>
              </w:rPr>
              <w:t>personalului existent la nivelul SPAS-urilor/compartimentelor de asistenta sociala la nivelul UAT si a personalului care activeza in serviciile sociale de la nivelul comunitatii, clasificate conform nomenclatorului serviciilor sociale</w:t>
            </w:r>
            <w:r w:rsidR="005C018B">
              <w:rPr>
                <w:rFonts w:ascii="Trebuchet MS" w:hAnsi="Trebuchet MS"/>
                <w:b/>
              </w:rPr>
              <w:t>)</w:t>
            </w:r>
            <w:r w:rsidR="00E3372D">
              <w:rPr>
                <w:rFonts w:ascii="Trebuchet MS" w:hAnsi="Trebuchet MS"/>
                <w:b/>
              </w:rPr>
              <w:t>, care beneficiază de</w:t>
            </w:r>
            <w:r w:rsidR="00E3372D">
              <w:t xml:space="preserve"> </w:t>
            </w:r>
            <w:r w:rsidR="00E3372D" w:rsidRPr="00E3372D">
              <w:rPr>
                <w:rFonts w:ascii="Trebuchet MS" w:hAnsi="Trebuchet MS"/>
                <w:b/>
              </w:rPr>
              <w:t>formare/ schimb de bune practici</w:t>
            </w:r>
            <w:r w:rsidR="00540D18" w:rsidRPr="00540D18">
              <w:rPr>
                <w:rFonts w:ascii="Trebuchet MS" w:hAnsi="Trebuchet MS"/>
                <w:b/>
              </w:rPr>
              <w:t>.</w:t>
            </w:r>
          </w:p>
          <w:p w14:paraId="0B7DF974" w14:textId="72AEE83B" w:rsidR="00951031" w:rsidRDefault="00951031" w:rsidP="00951031">
            <w:pPr>
              <w:shd w:val="clear" w:color="auto" w:fill="FFFFFF"/>
              <w:jc w:val="both"/>
              <w:rPr>
                <w:rFonts w:ascii="Trebuchet MS" w:eastAsia="Times New Roman" w:hAnsi="Trebuchet MS" w:cs="Times New Roman"/>
                <w:lang w:eastAsia="ro-RO"/>
              </w:rPr>
            </w:pPr>
          </w:p>
          <w:p w14:paraId="6F396738" w14:textId="20E53B14" w:rsidR="003067E9" w:rsidRPr="00943F3F" w:rsidRDefault="003067E9" w:rsidP="002A5373">
            <w:pPr>
              <w:pStyle w:val="Corptext"/>
              <w:jc w:val="both"/>
              <w:rPr>
                <w:rFonts w:ascii="Trebuchet MS" w:hAnsi="Trebuchet MS"/>
                <w:lang w:eastAsia="ar-SA"/>
              </w:rPr>
            </w:pPr>
            <w:bookmarkStart w:id="0" w:name="do|caVII|si2|ar123|al2"/>
            <w:bookmarkEnd w:id="0"/>
            <w:r w:rsidRPr="00943F3F">
              <w:rPr>
                <w:rFonts w:ascii="Trebuchet MS" w:hAnsi="Trebuchet MS"/>
                <w:lang w:eastAsia="ar-SA"/>
              </w:rPr>
              <w:t xml:space="preserve">DATELE VOR FI COLECTATE, MONITORIZATE ŞI RAPORTATE </w:t>
            </w:r>
            <w:r w:rsidR="002A5373">
              <w:rPr>
                <w:rFonts w:ascii="Trebuchet MS" w:hAnsi="Trebuchet MS"/>
                <w:lang w:eastAsia="ar-SA"/>
              </w:rPr>
              <w:t xml:space="preserve">SEPARAT </w:t>
            </w:r>
            <w:r w:rsidRPr="00943F3F">
              <w:rPr>
                <w:rFonts w:ascii="Trebuchet MS" w:hAnsi="Trebuchet MS"/>
                <w:lang w:eastAsia="ar-SA"/>
              </w:rPr>
              <w:t xml:space="preserve">PENTRU </w:t>
            </w:r>
            <w:r w:rsidR="002A5373">
              <w:rPr>
                <w:rFonts w:ascii="Trebuchet MS" w:hAnsi="Trebuchet MS"/>
                <w:lang w:eastAsia="ar-SA"/>
              </w:rPr>
              <w:t>ZONA RURALA</w:t>
            </w:r>
            <w:r w:rsidR="00983AE1">
              <w:rPr>
                <w:rFonts w:ascii="Trebuchet MS" w:hAnsi="Trebuchet MS"/>
                <w:lang w:eastAsia="ar-SA"/>
              </w:rPr>
              <w:t>, PENTRU REGIUNILE MAI PUTIN DEZVOLTATE SI PENTRU REGIUNILE MAI DEZVOLTATE</w:t>
            </w:r>
          </w:p>
        </w:tc>
      </w:tr>
      <w:tr w:rsidR="00A13FF6" w:rsidRPr="00943F3F" w14:paraId="51C4BA57" w14:textId="77777777" w:rsidTr="00B316BB">
        <w:tc>
          <w:tcPr>
            <w:tcW w:w="1189" w:type="dxa"/>
            <w:shd w:val="clear" w:color="auto" w:fill="auto"/>
          </w:tcPr>
          <w:p w14:paraId="358F9E1D" w14:textId="032D8D47" w:rsidR="00A13FF6" w:rsidRPr="00943F3F" w:rsidRDefault="00A13FF6" w:rsidP="00EF488A">
            <w:pPr>
              <w:spacing w:before="120" w:after="120"/>
              <w:jc w:val="both"/>
              <w:rPr>
                <w:rFonts w:ascii="Trebuchet MS" w:hAnsi="Trebuchet MS"/>
                <w:b/>
              </w:rPr>
            </w:pPr>
            <w:r>
              <w:rPr>
                <w:rFonts w:ascii="Trebuchet MS" w:hAnsi="Trebuchet MS"/>
                <w:b/>
              </w:rPr>
              <w:t>4S206</w:t>
            </w:r>
          </w:p>
        </w:tc>
        <w:tc>
          <w:tcPr>
            <w:tcW w:w="1179" w:type="dxa"/>
            <w:shd w:val="clear" w:color="auto" w:fill="auto"/>
          </w:tcPr>
          <w:p w14:paraId="61B1827E" w14:textId="5AAF7C2C" w:rsidR="00A13FF6" w:rsidRPr="00943F3F" w:rsidRDefault="00A13FF6" w:rsidP="00EF488A">
            <w:pPr>
              <w:spacing w:before="120" w:after="120"/>
              <w:jc w:val="both"/>
              <w:rPr>
                <w:rFonts w:ascii="Trebuchet MS" w:hAnsi="Trebuchet MS"/>
                <w:b/>
              </w:rPr>
            </w:pPr>
            <w:r w:rsidRPr="00943F3F">
              <w:rPr>
                <w:rFonts w:ascii="Trebuchet MS" w:hAnsi="Trebuchet MS"/>
                <w:b/>
              </w:rPr>
              <w:t>Realizare</w:t>
            </w:r>
          </w:p>
        </w:tc>
        <w:tc>
          <w:tcPr>
            <w:tcW w:w="3688" w:type="dxa"/>
            <w:shd w:val="clear" w:color="auto" w:fill="auto"/>
          </w:tcPr>
          <w:p w14:paraId="587EDE44" w14:textId="77777777" w:rsidR="00A13FF6" w:rsidRPr="00A13FF6" w:rsidRDefault="00A13FF6" w:rsidP="00A13FF6">
            <w:pPr>
              <w:spacing w:before="120" w:after="120"/>
              <w:jc w:val="both"/>
              <w:rPr>
                <w:rFonts w:ascii="Trebuchet MS" w:hAnsi="Trebuchet MS"/>
                <w:b/>
              </w:rPr>
            </w:pPr>
            <w:r w:rsidRPr="00A13FF6">
              <w:rPr>
                <w:rFonts w:ascii="Trebuchet MS" w:hAnsi="Trebuchet MS"/>
                <w:b/>
              </w:rPr>
              <w:t>Servicii comunitare (din care: din zona rurală), care beneficiază de sprijin, din care:</w:t>
            </w:r>
          </w:p>
          <w:p w14:paraId="71E8124F" w14:textId="1621BC15" w:rsidR="00A13FF6" w:rsidRPr="006056D0" w:rsidRDefault="00A13FF6" w:rsidP="00A13FF6">
            <w:pPr>
              <w:spacing w:before="120" w:after="120"/>
              <w:jc w:val="both"/>
              <w:rPr>
                <w:rFonts w:ascii="Trebuchet MS" w:hAnsi="Trebuchet MS"/>
                <w:b/>
              </w:rPr>
            </w:pPr>
            <w:r w:rsidRPr="00A13FF6">
              <w:rPr>
                <w:rFonts w:ascii="Trebuchet MS" w:hAnsi="Trebuchet MS"/>
                <w:b/>
              </w:rPr>
              <w:t> Servicii sociale</w:t>
            </w:r>
          </w:p>
        </w:tc>
        <w:tc>
          <w:tcPr>
            <w:tcW w:w="7938" w:type="dxa"/>
            <w:shd w:val="clear" w:color="auto" w:fill="auto"/>
          </w:tcPr>
          <w:p w14:paraId="42966957" w14:textId="7C6F681D" w:rsidR="00A13FF6" w:rsidRDefault="0057414E" w:rsidP="001A023B">
            <w:pPr>
              <w:spacing w:before="120" w:after="120"/>
              <w:jc w:val="both"/>
              <w:rPr>
                <w:rFonts w:ascii="Trebuchet MS" w:hAnsi="Trebuchet MS"/>
                <w:b/>
              </w:rPr>
            </w:pPr>
            <w:r w:rsidRPr="00943F3F">
              <w:rPr>
                <w:rFonts w:ascii="Trebuchet MS" w:hAnsi="Trebuchet MS"/>
              </w:rPr>
              <w:t xml:space="preserve">Acest indicator reprezintă </w:t>
            </w:r>
            <w:r w:rsidRPr="00EC4E01">
              <w:rPr>
                <w:rFonts w:ascii="Trebuchet MS" w:hAnsi="Trebuchet MS"/>
                <w:b/>
              </w:rPr>
              <w:t xml:space="preserve">numărul </w:t>
            </w:r>
            <w:r>
              <w:rPr>
                <w:rFonts w:ascii="Trebuchet MS" w:hAnsi="Trebuchet MS"/>
                <w:b/>
              </w:rPr>
              <w:t>serviciilor publice de asistenta sociala</w:t>
            </w:r>
            <w:r w:rsidRPr="005C018B">
              <w:rPr>
                <w:rFonts w:ascii="Trebuchet MS" w:hAnsi="Trebuchet MS"/>
                <w:b/>
              </w:rPr>
              <w:t>/compartimente de asistenta sociala la nivelul UAT</w:t>
            </w:r>
            <w:r w:rsidR="001A023B">
              <w:rPr>
                <w:rFonts w:ascii="Trebuchet MS" w:hAnsi="Trebuchet MS"/>
                <w:b/>
              </w:rPr>
              <w:t xml:space="preserve">, sprijinite prin proiect, servicii organizate conform </w:t>
            </w:r>
            <w:r w:rsidR="001A023B" w:rsidRPr="001A023B">
              <w:rPr>
                <w:rFonts w:ascii="Trebuchet MS" w:hAnsi="Trebuchet MS"/>
                <w:b/>
              </w:rPr>
              <w:t>Leg</w:t>
            </w:r>
            <w:r w:rsidR="001A023B">
              <w:rPr>
                <w:rFonts w:ascii="Trebuchet MS" w:hAnsi="Trebuchet MS"/>
                <w:b/>
              </w:rPr>
              <w:t xml:space="preserve">ii </w:t>
            </w:r>
            <w:r w:rsidR="001A023B" w:rsidRPr="001A023B">
              <w:rPr>
                <w:rFonts w:ascii="Trebuchet MS" w:hAnsi="Trebuchet MS"/>
                <w:b/>
              </w:rPr>
              <w:t>asistenței sociale nr. 292/2011</w:t>
            </w:r>
            <w:r w:rsidR="001A023B">
              <w:rPr>
                <w:rFonts w:ascii="Trebuchet MS" w:hAnsi="Trebuchet MS"/>
                <w:b/>
              </w:rPr>
              <w:t>.</w:t>
            </w:r>
          </w:p>
          <w:p w14:paraId="6F13482C" w14:textId="2D42D264" w:rsidR="00AD5BA3" w:rsidRPr="00943F3F" w:rsidRDefault="00AD5BA3" w:rsidP="0057414E">
            <w:pPr>
              <w:spacing w:before="120" w:after="120"/>
              <w:jc w:val="both"/>
              <w:rPr>
                <w:rFonts w:ascii="Trebuchet MS" w:hAnsi="Trebuchet MS"/>
              </w:rPr>
            </w:pPr>
          </w:p>
        </w:tc>
      </w:tr>
      <w:tr w:rsidR="00F57A22" w:rsidRPr="00943F3F" w14:paraId="4056184B" w14:textId="77777777" w:rsidTr="00B316BB">
        <w:tc>
          <w:tcPr>
            <w:tcW w:w="1189" w:type="dxa"/>
            <w:shd w:val="clear" w:color="auto" w:fill="auto"/>
          </w:tcPr>
          <w:p w14:paraId="2A245EE8" w14:textId="560BD9AE" w:rsidR="00F57A22" w:rsidRPr="00943F3F" w:rsidRDefault="00F57A22" w:rsidP="00F57A22">
            <w:pPr>
              <w:spacing w:before="120" w:after="120"/>
              <w:jc w:val="both"/>
              <w:rPr>
                <w:rFonts w:ascii="Trebuchet MS" w:hAnsi="Trebuchet MS"/>
                <w:b/>
              </w:rPr>
            </w:pPr>
            <w:r w:rsidRPr="00943F3F">
              <w:rPr>
                <w:rFonts w:ascii="Trebuchet MS" w:hAnsi="Trebuchet MS"/>
                <w:b/>
              </w:rPr>
              <w:t>4S</w:t>
            </w:r>
            <w:r w:rsidR="00B560E7">
              <w:rPr>
                <w:rFonts w:ascii="Trebuchet MS" w:hAnsi="Trebuchet MS"/>
                <w:b/>
              </w:rPr>
              <w:t>202</w:t>
            </w:r>
          </w:p>
          <w:p w14:paraId="5059A420" w14:textId="77777777" w:rsidR="00F57A22" w:rsidRPr="00943F3F" w:rsidRDefault="00F57A22" w:rsidP="00F57A22">
            <w:pPr>
              <w:spacing w:before="120" w:after="120"/>
              <w:jc w:val="both"/>
              <w:rPr>
                <w:rFonts w:ascii="Trebuchet MS" w:hAnsi="Trebuchet MS"/>
              </w:rPr>
            </w:pPr>
          </w:p>
        </w:tc>
        <w:tc>
          <w:tcPr>
            <w:tcW w:w="1179" w:type="dxa"/>
            <w:shd w:val="clear" w:color="auto" w:fill="auto"/>
          </w:tcPr>
          <w:p w14:paraId="19FA4229" w14:textId="77777777" w:rsidR="00F57A22" w:rsidRPr="00943F3F" w:rsidRDefault="00F57A22" w:rsidP="00F57A22">
            <w:pPr>
              <w:spacing w:before="120" w:after="120"/>
              <w:jc w:val="both"/>
              <w:rPr>
                <w:rFonts w:ascii="Trebuchet MS" w:hAnsi="Trebuchet MS"/>
                <w:b/>
              </w:rPr>
            </w:pPr>
            <w:r w:rsidRPr="00943F3F">
              <w:rPr>
                <w:rFonts w:ascii="Trebuchet MS" w:hAnsi="Trebuchet MS"/>
                <w:b/>
              </w:rPr>
              <w:t>Rezultat imediat</w:t>
            </w:r>
          </w:p>
        </w:tc>
        <w:tc>
          <w:tcPr>
            <w:tcW w:w="3688" w:type="dxa"/>
            <w:shd w:val="clear" w:color="auto" w:fill="auto"/>
          </w:tcPr>
          <w:p w14:paraId="5DE4CAE9" w14:textId="77777777" w:rsidR="00B560E7" w:rsidRPr="00B560E7" w:rsidRDefault="00B560E7" w:rsidP="00B560E7">
            <w:pPr>
              <w:jc w:val="both"/>
              <w:rPr>
                <w:rFonts w:ascii="Trebuchet MS" w:hAnsi="Trebuchet MS" w:cs="Calibri"/>
                <w:b/>
              </w:rPr>
            </w:pPr>
            <w:r w:rsidRPr="00B560E7">
              <w:rPr>
                <w:rFonts w:ascii="Trebuchet MS" w:hAnsi="Trebuchet MS" w:cs="Calibri"/>
                <w:b/>
              </w:rPr>
              <w:t>Persoane care și-au îmbunătățit nivelul de calificare/ certificate urmare a sprijinului primit, din care:</w:t>
            </w:r>
          </w:p>
          <w:p w14:paraId="2D49432F" w14:textId="77777777" w:rsidR="00B560E7" w:rsidRPr="00B560E7" w:rsidRDefault="00B560E7" w:rsidP="00B560E7">
            <w:pPr>
              <w:jc w:val="both"/>
              <w:rPr>
                <w:rFonts w:ascii="Trebuchet MS" w:hAnsi="Trebuchet MS" w:cs="Calibri"/>
                <w:b/>
              </w:rPr>
            </w:pPr>
            <w:r w:rsidRPr="00B560E7">
              <w:rPr>
                <w:rFonts w:ascii="Trebuchet MS" w:hAnsi="Trebuchet MS" w:cs="Calibri"/>
                <w:b/>
              </w:rPr>
              <w:t> din sectorul de asistență socială</w:t>
            </w:r>
          </w:p>
          <w:p w14:paraId="6ACDCBD8" w14:textId="77777777" w:rsidR="00F57A22" w:rsidRPr="00B560E7" w:rsidRDefault="00F57A22" w:rsidP="007055CF">
            <w:pPr>
              <w:rPr>
                <w:rFonts w:ascii="Trebuchet MS" w:hAnsi="Trebuchet MS"/>
                <w:i/>
              </w:rPr>
            </w:pPr>
          </w:p>
          <w:p w14:paraId="74121726" w14:textId="77777777" w:rsidR="007055CF" w:rsidRPr="00B560E7" w:rsidRDefault="007055CF" w:rsidP="007055CF">
            <w:pPr>
              <w:pStyle w:val="Listparagraf"/>
              <w:spacing w:before="120" w:after="120"/>
              <w:ind w:left="360"/>
              <w:contextualSpacing w:val="0"/>
              <w:jc w:val="both"/>
              <w:rPr>
                <w:rFonts w:ascii="Trebuchet MS" w:hAnsi="Trebuchet MS"/>
                <w:b/>
                <w:i/>
              </w:rPr>
            </w:pPr>
          </w:p>
          <w:p w14:paraId="5CA37775" w14:textId="77777777" w:rsidR="007055CF" w:rsidRPr="00B560E7" w:rsidRDefault="007055CF" w:rsidP="007055CF">
            <w:pPr>
              <w:jc w:val="both"/>
              <w:rPr>
                <w:rFonts w:ascii="Trebuchet MS" w:hAnsi="Trebuchet MS"/>
                <w:b/>
              </w:rPr>
            </w:pPr>
            <w:r w:rsidRPr="00B560E7">
              <w:rPr>
                <w:rFonts w:ascii="Trebuchet MS" w:hAnsi="Trebuchet MS"/>
                <w:b/>
              </w:rPr>
              <w:t>Din regiunile mai putin dezvoltate</w:t>
            </w:r>
          </w:p>
          <w:p w14:paraId="406EDD52" w14:textId="062AAFA1" w:rsidR="005E6DC0" w:rsidRPr="00B560E7" w:rsidRDefault="005E6DC0" w:rsidP="007055CF">
            <w:pPr>
              <w:jc w:val="both"/>
              <w:rPr>
                <w:rFonts w:ascii="Trebuchet MS" w:hAnsi="Trebuchet MS"/>
                <w:b/>
              </w:rPr>
            </w:pPr>
            <w:r w:rsidRPr="00B560E7">
              <w:rPr>
                <w:rFonts w:ascii="Trebuchet MS" w:hAnsi="Trebuchet MS"/>
                <w:b/>
              </w:rPr>
              <w:t>Din regiunile dezvoltate</w:t>
            </w:r>
          </w:p>
        </w:tc>
        <w:tc>
          <w:tcPr>
            <w:tcW w:w="7938" w:type="dxa"/>
            <w:shd w:val="clear" w:color="auto" w:fill="auto"/>
          </w:tcPr>
          <w:p w14:paraId="12D284E4" w14:textId="3F2E50CD" w:rsidR="00B560E7" w:rsidRDefault="005E6DC0" w:rsidP="005E6DC0">
            <w:pPr>
              <w:spacing w:before="120" w:after="120"/>
              <w:jc w:val="both"/>
              <w:rPr>
                <w:rFonts w:ascii="Trebuchet MS" w:hAnsi="Trebuchet MS"/>
                <w:b/>
              </w:rPr>
            </w:pPr>
            <w:r w:rsidRPr="005E6DC0">
              <w:rPr>
                <w:rFonts w:ascii="Trebuchet MS" w:hAnsi="Trebuchet MS"/>
              </w:rPr>
              <w:t xml:space="preserve">Acest indicator reprezintă </w:t>
            </w:r>
            <w:r w:rsidRPr="00AD4B90">
              <w:rPr>
                <w:rFonts w:ascii="Trebuchet MS" w:hAnsi="Trebuchet MS"/>
                <w:b/>
              </w:rPr>
              <w:t xml:space="preserve">numărul de </w:t>
            </w:r>
            <w:r w:rsidR="00B560E7" w:rsidRPr="00EC4E01">
              <w:rPr>
                <w:rFonts w:ascii="Trebuchet MS" w:hAnsi="Trebuchet MS"/>
                <w:b/>
              </w:rPr>
              <w:t xml:space="preserve">numărul de </w:t>
            </w:r>
            <w:r w:rsidR="00B560E7">
              <w:rPr>
                <w:rFonts w:ascii="Trebuchet MS" w:hAnsi="Trebuchet MS"/>
                <w:b/>
              </w:rPr>
              <w:t>persoane din categoria „</w:t>
            </w:r>
            <w:r w:rsidR="00B560E7" w:rsidRPr="00540D18">
              <w:rPr>
                <w:rFonts w:ascii="Trebuchet MS" w:hAnsi="Trebuchet MS"/>
                <w:b/>
              </w:rPr>
              <w:t>Personal specializat din cadrul instituțiilor cu responsabilități</w:t>
            </w:r>
            <w:r w:rsidR="00B560E7">
              <w:rPr>
                <w:rFonts w:ascii="Trebuchet MS" w:hAnsi="Trebuchet MS"/>
                <w:b/>
              </w:rPr>
              <w:t xml:space="preserve"> în domeniul asistenței sociale” ,  respectiv </w:t>
            </w:r>
            <w:r w:rsidR="00B560E7" w:rsidRPr="00540D18">
              <w:rPr>
                <w:rFonts w:ascii="Trebuchet MS" w:hAnsi="Trebuchet MS"/>
                <w:b/>
              </w:rPr>
              <w:t>personal cu atributii de asistenta sociala angajat in cadrul UAT</w:t>
            </w:r>
            <w:r w:rsidR="00B560E7">
              <w:rPr>
                <w:rFonts w:ascii="Trebuchet MS" w:hAnsi="Trebuchet MS"/>
                <w:b/>
              </w:rPr>
              <w:t>, care au participat la programe de formare in domeniul asistentei sociale</w:t>
            </w:r>
            <w:r w:rsidR="00E3372D">
              <w:rPr>
                <w:rFonts w:ascii="Trebuchet MS" w:hAnsi="Trebuchet MS"/>
                <w:b/>
              </w:rPr>
              <w:t xml:space="preserve"> și au obținut certificare</w:t>
            </w:r>
            <w:r w:rsidR="00B560E7">
              <w:rPr>
                <w:rFonts w:ascii="Trebuchet MS" w:hAnsi="Trebuchet MS"/>
                <w:b/>
              </w:rPr>
              <w:t>.</w:t>
            </w:r>
          </w:p>
          <w:p w14:paraId="21CA08F9" w14:textId="77777777" w:rsidR="00B560E7" w:rsidRDefault="00B560E7" w:rsidP="00B560E7">
            <w:pPr>
              <w:spacing w:before="120" w:after="120"/>
              <w:jc w:val="both"/>
              <w:rPr>
                <w:rFonts w:ascii="Trebuchet MS" w:hAnsi="Trebuchet MS"/>
                <w:b/>
              </w:rPr>
            </w:pPr>
          </w:p>
          <w:p w14:paraId="1EDCDEAD" w14:textId="77777777" w:rsidR="00B560E7" w:rsidRPr="00B560E7" w:rsidRDefault="00B560E7" w:rsidP="00B560E7">
            <w:pPr>
              <w:spacing w:before="120" w:after="120"/>
              <w:jc w:val="both"/>
              <w:rPr>
                <w:rFonts w:ascii="Trebuchet MS" w:hAnsi="Trebuchet MS"/>
              </w:rPr>
            </w:pPr>
            <w:r w:rsidRPr="00B560E7">
              <w:rPr>
                <w:rFonts w:ascii="Trebuchet MS" w:hAnsi="Trebuchet MS"/>
              </w:rPr>
              <w:t xml:space="preserve">Potrivit dispozitiilor art.I, lit.12 din Legea nr.117/2008 privind aprobarea Ordonanţei de urgenţă a Guvernului nr. 109/2007 pentru modificarea şi completarea Legii nr. 200/2004 privind recunoaşterea diplomelor şi calificărilor profesionale pentru profesiile reglementate din România, Colegiul National al Asistentilor Sociali (CNASR) este autoritatea romana competenta </w:t>
            </w:r>
            <w:r w:rsidRPr="00B560E7">
              <w:rPr>
                <w:rFonts w:ascii="Trebuchet MS" w:hAnsi="Trebuchet MS"/>
              </w:rPr>
              <w:lastRenderedPageBreak/>
              <w:t>pentru recunoastere diplomelor si calificarilor obtinute pentru profesia de asistent social.</w:t>
            </w:r>
          </w:p>
          <w:p w14:paraId="2165EE44" w14:textId="1A574A4C" w:rsidR="00B560E7" w:rsidRDefault="00B560E7" w:rsidP="00B560E7">
            <w:pPr>
              <w:spacing w:before="120" w:after="120"/>
              <w:jc w:val="both"/>
              <w:rPr>
                <w:rFonts w:ascii="Trebuchet MS" w:hAnsi="Trebuchet MS"/>
              </w:rPr>
            </w:pPr>
            <w:r w:rsidRPr="00B560E7">
              <w:rPr>
                <w:rFonts w:ascii="Trebuchet MS" w:hAnsi="Trebuchet MS"/>
              </w:rPr>
              <w:t>Ca urmare, pot fi furnizate programe organizate de catre furnizorii de formare profesională continuă în asistență sociala inregistrați, programe organizate de catre alte entitati avizate și creditate, programe organizate de sucursalele teritoriale CNASR, alte forme de formare profesională avizate de către CNASR.</w:t>
            </w:r>
          </w:p>
          <w:p w14:paraId="5EC6F73F" w14:textId="7961C9EF" w:rsidR="00B560E7" w:rsidRDefault="00B560E7" w:rsidP="00B560E7">
            <w:pPr>
              <w:spacing w:before="120" w:after="120"/>
              <w:jc w:val="both"/>
              <w:rPr>
                <w:rFonts w:ascii="Trebuchet MS" w:hAnsi="Trebuchet MS"/>
              </w:rPr>
            </w:pPr>
            <w:r>
              <w:rPr>
                <w:rFonts w:ascii="Trebuchet MS" w:hAnsi="Trebuchet MS"/>
              </w:rPr>
              <w:t xml:space="preserve">Sursa: </w:t>
            </w:r>
            <w:hyperlink r:id="rId8" w:history="1">
              <w:r w:rsidRPr="00E6708A">
                <w:rPr>
                  <w:rStyle w:val="Hyperlink"/>
                  <w:rFonts w:ascii="Trebuchet MS" w:hAnsi="Trebuchet MS"/>
                </w:rPr>
                <w:t>www.cnasr.ro</w:t>
              </w:r>
            </w:hyperlink>
          </w:p>
          <w:p w14:paraId="2159B7B6" w14:textId="22A252DE" w:rsidR="005E6DC0" w:rsidRPr="005E6DC0" w:rsidRDefault="005E6DC0" w:rsidP="005E6DC0">
            <w:pPr>
              <w:spacing w:before="120" w:after="120"/>
              <w:jc w:val="both"/>
              <w:rPr>
                <w:rFonts w:ascii="Trebuchet MS" w:hAnsi="Trebuchet MS"/>
              </w:rPr>
            </w:pPr>
          </w:p>
          <w:p w14:paraId="5E92C9D7" w14:textId="5588DC6C" w:rsidR="00F57A22" w:rsidRPr="00943F3F" w:rsidRDefault="00983AE1" w:rsidP="005E6DC0">
            <w:pPr>
              <w:spacing w:before="120" w:after="120"/>
              <w:jc w:val="both"/>
              <w:rPr>
                <w:rFonts w:ascii="Trebuchet MS" w:hAnsi="Trebuchet MS" w:cs="font202"/>
                <w:i/>
              </w:rPr>
            </w:pPr>
            <w:r w:rsidRPr="00943F3F">
              <w:rPr>
                <w:rFonts w:ascii="Trebuchet MS" w:hAnsi="Trebuchet MS"/>
                <w:lang w:eastAsia="ar-SA"/>
              </w:rPr>
              <w:t xml:space="preserve">DATELE VOR FI COLECTATE, MONITORIZATE ŞI RAPORTATE </w:t>
            </w:r>
            <w:r>
              <w:rPr>
                <w:rFonts w:ascii="Trebuchet MS" w:hAnsi="Trebuchet MS"/>
                <w:lang w:eastAsia="ar-SA"/>
              </w:rPr>
              <w:t xml:space="preserve">SEPARAT </w:t>
            </w:r>
            <w:r w:rsidRPr="00943F3F">
              <w:rPr>
                <w:rFonts w:ascii="Trebuchet MS" w:hAnsi="Trebuchet MS"/>
                <w:lang w:eastAsia="ar-SA"/>
              </w:rPr>
              <w:t xml:space="preserve">PENTRU </w:t>
            </w:r>
            <w:r>
              <w:rPr>
                <w:rFonts w:ascii="Trebuchet MS" w:hAnsi="Trebuchet MS"/>
                <w:lang w:eastAsia="ar-SA"/>
              </w:rPr>
              <w:t>ZONA RURALA, PENTRU REGIUNILE MAI PUTIN DEZVOLTATE SI PENTRU REGIUNILE MAI DEZVOLTATE</w:t>
            </w:r>
          </w:p>
        </w:tc>
      </w:tr>
      <w:tr w:rsidR="00E91655" w:rsidRPr="00943F3F" w14:paraId="7BEAE1C2" w14:textId="77777777" w:rsidTr="00B316BB">
        <w:tc>
          <w:tcPr>
            <w:tcW w:w="1189" w:type="dxa"/>
            <w:shd w:val="clear" w:color="auto" w:fill="auto"/>
          </w:tcPr>
          <w:p w14:paraId="292A1E8E" w14:textId="775F866D" w:rsidR="00E91655" w:rsidRPr="00943F3F" w:rsidRDefault="00E91655" w:rsidP="00F57A22">
            <w:pPr>
              <w:spacing w:before="120" w:after="120"/>
              <w:jc w:val="both"/>
              <w:rPr>
                <w:rFonts w:ascii="Trebuchet MS" w:hAnsi="Trebuchet MS"/>
                <w:b/>
              </w:rPr>
            </w:pPr>
            <w:r>
              <w:rPr>
                <w:rFonts w:ascii="Trebuchet MS" w:hAnsi="Trebuchet MS"/>
                <w:b/>
              </w:rPr>
              <w:lastRenderedPageBreak/>
              <w:t>4S203</w:t>
            </w:r>
          </w:p>
        </w:tc>
        <w:tc>
          <w:tcPr>
            <w:tcW w:w="1179" w:type="dxa"/>
            <w:shd w:val="clear" w:color="auto" w:fill="auto"/>
          </w:tcPr>
          <w:p w14:paraId="4FE2ED33" w14:textId="07741743" w:rsidR="00E91655" w:rsidRPr="00943F3F" w:rsidRDefault="00E91655" w:rsidP="00F57A22">
            <w:pPr>
              <w:spacing w:before="120" w:after="120"/>
              <w:jc w:val="both"/>
              <w:rPr>
                <w:rFonts w:ascii="Trebuchet MS" w:hAnsi="Trebuchet MS"/>
                <w:b/>
              </w:rPr>
            </w:pPr>
            <w:r w:rsidRPr="00943F3F">
              <w:rPr>
                <w:rFonts w:ascii="Trebuchet MS" w:hAnsi="Trebuchet MS"/>
                <w:b/>
              </w:rPr>
              <w:t>Rezultat imediat</w:t>
            </w:r>
          </w:p>
        </w:tc>
        <w:tc>
          <w:tcPr>
            <w:tcW w:w="3688" w:type="dxa"/>
            <w:shd w:val="clear" w:color="auto" w:fill="auto"/>
          </w:tcPr>
          <w:p w14:paraId="2CF204BA" w14:textId="77777777" w:rsidR="00E91655" w:rsidRPr="00E91655" w:rsidRDefault="00E91655" w:rsidP="00E91655">
            <w:pPr>
              <w:jc w:val="both"/>
              <w:rPr>
                <w:rFonts w:ascii="Trebuchet MS" w:hAnsi="Trebuchet MS" w:cs="Calibri"/>
                <w:b/>
              </w:rPr>
            </w:pPr>
            <w:r w:rsidRPr="00E91655">
              <w:rPr>
                <w:rFonts w:ascii="Trebuchet MS" w:hAnsi="Trebuchet MS" w:cs="Calibri"/>
                <w:b/>
              </w:rPr>
              <w:t>Servicii comunitare funcționale (din care: din zona rurală), din care:</w:t>
            </w:r>
          </w:p>
          <w:p w14:paraId="4FB29F88" w14:textId="5BAC2DA2" w:rsidR="00E91655" w:rsidRPr="00B560E7" w:rsidRDefault="00E91655" w:rsidP="00E91655">
            <w:pPr>
              <w:jc w:val="both"/>
              <w:rPr>
                <w:rFonts w:ascii="Trebuchet MS" w:hAnsi="Trebuchet MS" w:cs="Calibri"/>
                <w:b/>
              </w:rPr>
            </w:pPr>
            <w:r w:rsidRPr="00E91655">
              <w:rPr>
                <w:rFonts w:ascii="Trebuchet MS" w:hAnsi="Trebuchet MS" w:cs="Calibri"/>
                <w:b/>
              </w:rPr>
              <w:t> Servicii sociale</w:t>
            </w:r>
          </w:p>
        </w:tc>
        <w:tc>
          <w:tcPr>
            <w:tcW w:w="7938" w:type="dxa"/>
            <w:shd w:val="clear" w:color="auto" w:fill="auto"/>
          </w:tcPr>
          <w:p w14:paraId="129F14BA" w14:textId="3B2F9EB3" w:rsidR="00E91655" w:rsidRPr="005E6DC0" w:rsidRDefault="00E91655" w:rsidP="00E91655">
            <w:pPr>
              <w:spacing w:before="120" w:after="120"/>
              <w:jc w:val="both"/>
              <w:rPr>
                <w:rFonts w:ascii="Trebuchet MS" w:hAnsi="Trebuchet MS"/>
              </w:rPr>
            </w:pPr>
            <w:r w:rsidRPr="00943F3F">
              <w:rPr>
                <w:rFonts w:ascii="Trebuchet MS" w:hAnsi="Trebuchet MS"/>
              </w:rPr>
              <w:t xml:space="preserve">Acest indicator reprezintă </w:t>
            </w:r>
            <w:r w:rsidRPr="00EC4E01">
              <w:rPr>
                <w:rFonts w:ascii="Trebuchet MS" w:hAnsi="Trebuchet MS"/>
                <w:b/>
              </w:rPr>
              <w:t xml:space="preserve">numărul </w:t>
            </w:r>
            <w:r>
              <w:rPr>
                <w:rFonts w:ascii="Trebuchet MS" w:hAnsi="Trebuchet MS"/>
                <w:b/>
              </w:rPr>
              <w:t>serviciilor publice de asistenta sociala</w:t>
            </w:r>
            <w:r w:rsidRPr="005C018B">
              <w:rPr>
                <w:rFonts w:ascii="Trebuchet MS" w:hAnsi="Trebuchet MS"/>
                <w:b/>
              </w:rPr>
              <w:t>/compartimente de asistenta sociala la nivelul UAT</w:t>
            </w:r>
            <w:r>
              <w:rPr>
                <w:rFonts w:ascii="Trebuchet MS" w:hAnsi="Trebuchet MS"/>
                <w:b/>
              </w:rPr>
              <w:t xml:space="preserve">, sprijinite prin proiect, servicii organizate conform </w:t>
            </w:r>
            <w:r w:rsidRPr="001A023B">
              <w:rPr>
                <w:rFonts w:ascii="Trebuchet MS" w:hAnsi="Trebuchet MS"/>
                <w:b/>
              </w:rPr>
              <w:t>Leg</w:t>
            </w:r>
            <w:r>
              <w:rPr>
                <w:rFonts w:ascii="Trebuchet MS" w:hAnsi="Trebuchet MS"/>
                <w:b/>
              </w:rPr>
              <w:t xml:space="preserve">ii </w:t>
            </w:r>
            <w:r w:rsidRPr="001A023B">
              <w:rPr>
                <w:rFonts w:ascii="Trebuchet MS" w:hAnsi="Trebuchet MS"/>
                <w:b/>
              </w:rPr>
              <w:t>asistenței sociale nr. 292/2011</w:t>
            </w:r>
            <w:r>
              <w:rPr>
                <w:rFonts w:ascii="Trebuchet MS" w:hAnsi="Trebuchet MS"/>
                <w:b/>
              </w:rPr>
              <w:t xml:space="preserve"> si care sunt </w:t>
            </w:r>
            <w:r w:rsidR="00E3372D">
              <w:rPr>
                <w:rFonts w:ascii="Trebuchet MS" w:hAnsi="Trebuchet MS"/>
                <w:b/>
              </w:rPr>
              <w:t>funcționale</w:t>
            </w:r>
            <w:r>
              <w:rPr>
                <w:rFonts w:ascii="Trebuchet MS" w:hAnsi="Trebuchet MS"/>
                <w:b/>
              </w:rPr>
              <w:t xml:space="preserve"> dupa finalizarea proiectului si </w:t>
            </w:r>
            <w:r w:rsidR="00E3372D">
              <w:rPr>
                <w:rFonts w:ascii="Trebuchet MS" w:hAnsi="Trebuchet MS"/>
                <w:b/>
              </w:rPr>
              <w:t>încetarea</w:t>
            </w:r>
            <w:r>
              <w:rPr>
                <w:rFonts w:ascii="Trebuchet MS" w:hAnsi="Trebuchet MS"/>
                <w:b/>
              </w:rPr>
              <w:t xml:space="preserve"> </w:t>
            </w:r>
            <w:r w:rsidR="00E3372D">
              <w:rPr>
                <w:rFonts w:ascii="Trebuchet MS" w:hAnsi="Trebuchet MS"/>
                <w:b/>
              </w:rPr>
              <w:t>finanțării</w:t>
            </w:r>
            <w:r>
              <w:rPr>
                <w:rFonts w:ascii="Trebuchet MS" w:hAnsi="Trebuchet MS"/>
                <w:b/>
              </w:rPr>
              <w:t xml:space="preserve"> nerambursabile in cadrul proiectului.</w:t>
            </w:r>
          </w:p>
        </w:tc>
      </w:tr>
    </w:tbl>
    <w:p w14:paraId="07215719" w14:textId="77777777" w:rsidR="006056D0" w:rsidRPr="005941BE" w:rsidRDefault="006056D0" w:rsidP="006056D0">
      <w:pPr>
        <w:spacing w:before="120" w:after="120" w:line="240" w:lineRule="auto"/>
        <w:jc w:val="both"/>
        <w:rPr>
          <w:rFonts w:ascii="Trebuchet MS" w:hAnsi="Trebuchet MS"/>
        </w:rPr>
        <w:sectPr w:rsidR="006056D0" w:rsidRPr="005941BE" w:rsidSect="006E7581">
          <w:pgSz w:w="16838" w:h="11906" w:orient="landscape"/>
          <w:pgMar w:top="1276" w:right="289" w:bottom="992" w:left="567" w:header="130" w:footer="709" w:gutter="0"/>
          <w:cols w:space="708"/>
          <w:docGrid w:linePitch="360"/>
        </w:sectPr>
      </w:pPr>
      <w:bookmarkStart w:id="1" w:name="_GoBack"/>
      <w:bookmarkEnd w:id="1"/>
    </w:p>
    <w:p w14:paraId="4CD73245" w14:textId="77777777" w:rsidR="006056D0" w:rsidRPr="00E41092" w:rsidRDefault="006056D0" w:rsidP="00E3372D">
      <w:pPr>
        <w:jc w:val="both"/>
      </w:pPr>
    </w:p>
    <w:sectPr w:rsidR="006056D0" w:rsidRPr="00E41092" w:rsidSect="00046A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A4AC72" w14:textId="77777777" w:rsidR="00C45CE1" w:rsidRDefault="00C45CE1" w:rsidP="00321234">
      <w:pPr>
        <w:spacing w:after="0" w:line="240" w:lineRule="auto"/>
      </w:pPr>
      <w:r>
        <w:separator/>
      </w:r>
    </w:p>
  </w:endnote>
  <w:endnote w:type="continuationSeparator" w:id="0">
    <w:p w14:paraId="016FE88B" w14:textId="77777777" w:rsidR="00C45CE1" w:rsidRDefault="00C45CE1"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551C4" w14:textId="77777777" w:rsidR="00C45CE1" w:rsidRDefault="00C45CE1" w:rsidP="00321234">
      <w:pPr>
        <w:spacing w:after="0" w:line="240" w:lineRule="auto"/>
      </w:pPr>
      <w:r>
        <w:separator/>
      </w:r>
    </w:p>
  </w:footnote>
  <w:footnote w:type="continuationSeparator" w:id="0">
    <w:p w14:paraId="5EA2FDD6" w14:textId="77777777" w:rsidR="00C45CE1" w:rsidRDefault="00C45CE1"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nsid w:val="04FA0790"/>
    <w:multiLevelType w:val="hybridMultilevel"/>
    <w:tmpl w:val="A59821D2"/>
    <w:lvl w:ilvl="0" w:tplc="7FE03034">
      <w:start w:val="3"/>
      <w:numFmt w:val="bullet"/>
      <w:lvlText w:val=""/>
      <w:lvlJc w:val="left"/>
      <w:pPr>
        <w:ind w:left="720" w:hanging="360"/>
      </w:pPr>
      <w:rPr>
        <w:rFonts w:ascii="Symbol" w:eastAsiaTheme="minorHAnsi" w:hAnsi="Symbol" w:cstheme="minorBid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586B3D"/>
    <w:multiLevelType w:val="hybridMultilevel"/>
    <w:tmpl w:val="BE7EA0B0"/>
    <w:lvl w:ilvl="0" w:tplc="146014B0">
      <w:start w:val="1"/>
      <w:numFmt w:val="bullet"/>
      <w:lvlText w:val=""/>
      <w:lvlJc w:val="left"/>
      <w:pPr>
        <w:tabs>
          <w:tab w:val="num" w:pos="360"/>
        </w:tabs>
        <w:ind w:left="360" w:hanging="360"/>
      </w:pPr>
      <w:rPr>
        <w:rFonts w:ascii="Wingdings 3" w:hAnsi="Wingdings 3" w:hint="default"/>
        <w:caps w:val="0"/>
        <w:strike w:val="0"/>
        <w:dstrike w:val="0"/>
        <w:vanish w:val="0"/>
        <w:color w:val="FFC000"/>
        <w:sz w:val="16"/>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635200"/>
    <w:multiLevelType w:val="hybridMultilevel"/>
    <w:tmpl w:val="D94E458A"/>
    <w:lvl w:ilvl="0" w:tplc="89F6103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965616"/>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352147"/>
    <w:multiLevelType w:val="hybridMultilevel"/>
    <w:tmpl w:val="0672B714"/>
    <w:lvl w:ilvl="0" w:tplc="18B68738">
      <w:start w:val="1"/>
      <w:numFmt w:val="bullet"/>
      <w:lvlText w:val=""/>
      <w:lvlJc w:val="left"/>
      <w:pPr>
        <w:tabs>
          <w:tab w:val="num" w:pos="360"/>
        </w:tabs>
        <w:ind w:left="360" w:hanging="360"/>
      </w:pPr>
      <w:rPr>
        <w:rFonts w:ascii="Wingdings 3" w:hAnsi="Wingdings 3" w:hint="default"/>
        <w:caps w:val="0"/>
        <w:strike w:val="0"/>
        <w:dstrike w:val="0"/>
        <w:vanish w:val="0"/>
        <w:color w:val="FFC000"/>
        <w:sz w:val="28"/>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E51229"/>
    <w:multiLevelType w:val="hybridMultilevel"/>
    <w:tmpl w:val="C0AE7FE8"/>
    <w:lvl w:ilvl="0" w:tplc="146014B0">
      <w:start w:val="1"/>
      <w:numFmt w:val="bullet"/>
      <w:lvlText w:val=""/>
      <w:lvlJc w:val="left"/>
      <w:pPr>
        <w:ind w:left="0" w:hanging="360"/>
      </w:pPr>
      <w:rPr>
        <w:rFonts w:ascii="Wingdings 3" w:hAnsi="Wingdings 3" w:hint="default"/>
        <w:color w:val="FFC00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nsid w:val="1502256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50B0BB3"/>
    <w:multiLevelType w:val="hybridMultilevel"/>
    <w:tmpl w:val="B52847A2"/>
    <w:lvl w:ilvl="0" w:tplc="5158FEDA">
      <w:numFmt w:val="bullet"/>
      <w:lvlText w:val="-"/>
      <w:lvlJc w:val="left"/>
      <w:pPr>
        <w:ind w:left="720" w:hanging="360"/>
      </w:pPr>
      <w:rPr>
        <w:rFonts w:ascii="Calibri" w:eastAsiaTheme="minorHAnsi" w:hAnsi="Calibri"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pStyle w:val="Titlu2"/>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16492432"/>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nsid w:val="2862667E"/>
    <w:multiLevelType w:val="hybridMultilevel"/>
    <w:tmpl w:val="7F9015B2"/>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D316CC7"/>
    <w:multiLevelType w:val="hybridMultilevel"/>
    <w:tmpl w:val="3F68F714"/>
    <w:lvl w:ilvl="0" w:tplc="F828A0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0C1A56"/>
    <w:multiLevelType w:val="hybridMultilevel"/>
    <w:tmpl w:val="26ACE58C"/>
    <w:lvl w:ilvl="0" w:tplc="309888FE">
      <w:start w:val="1"/>
      <w:numFmt w:val="bullet"/>
      <w:lvlText w:val=""/>
      <w:lvlJc w:val="left"/>
      <w:pPr>
        <w:ind w:left="360" w:hanging="360"/>
      </w:pPr>
      <w:rPr>
        <w:rFonts w:ascii="Wingdings" w:hAnsi="Wingdings" w:hint="default"/>
        <w:color w:val="17365D" w:themeColor="text2" w:themeShade="BF"/>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F44781D"/>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35117C"/>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8F3591"/>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4D20ADD"/>
    <w:multiLevelType w:val="hybridMultilevel"/>
    <w:tmpl w:val="D1E25F4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nsid w:val="43FE37E2"/>
    <w:multiLevelType w:val="hybridMultilevel"/>
    <w:tmpl w:val="CD12CE40"/>
    <w:lvl w:ilvl="0" w:tplc="EF80A8A2">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466D75E3"/>
    <w:multiLevelType w:val="hybridMultilevel"/>
    <w:tmpl w:val="9904A2E0"/>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87A4358"/>
    <w:multiLevelType w:val="hybridMultilevel"/>
    <w:tmpl w:val="CD12CE40"/>
    <w:lvl w:ilvl="0" w:tplc="EF80A8A2">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50EC43C1"/>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32D3BC4"/>
    <w:multiLevelType w:val="hybridMultilevel"/>
    <w:tmpl w:val="3F96E888"/>
    <w:lvl w:ilvl="0" w:tplc="309888FE">
      <w:start w:val="1"/>
      <w:numFmt w:val="bullet"/>
      <w:lvlText w:val=""/>
      <w:lvlJc w:val="left"/>
      <w:pPr>
        <w:ind w:left="1080" w:hanging="360"/>
      </w:pPr>
      <w:rPr>
        <w:rFonts w:ascii="Wingdings" w:hAnsi="Wingdings" w:hint="default"/>
        <w:color w:val="17365D" w:themeColor="text2" w:themeShade="B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70C2D3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AA122EA"/>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nsid w:val="612A52FE"/>
    <w:multiLevelType w:val="hybridMultilevel"/>
    <w:tmpl w:val="BDD079F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nsid w:val="66B442F9"/>
    <w:multiLevelType w:val="hybridMultilevel"/>
    <w:tmpl w:val="1D6E51B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6A7C6C9A"/>
    <w:multiLevelType w:val="hybridMultilevel"/>
    <w:tmpl w:val="21B68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CE3411"/>
    <w:multiLevelType w:val="hybridMultilevel"/>
    <w:tmpl w:val="757A24F4"/>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E47602"/>
    <w:multiLevelType w:val="hybridMultilevel"/>
    <w:tmpl w:val="69F42386"/>
    <w:lvl w:ilvl="0" w:tplc="7BD2A7A6">
      <w:start w:val="1"/>
      <w:numFmt w:val="decimal"/>
      <w:lvlText w:val="%1."/>
      <w:lvlJc w:val="left"/>
      <w:pPr>
        <w:tabs>
          <w:tab w:val="num" w:pos="360"/>
        </w:tabs>
        <w:ind w:left="360" w:hanging="360"/>
      </w:pPr>
      <w:rPr>
        <w:rFonts w:hint="default"/>
        <w:caps w:val="0"/>
        <w:strike w:val="0"/>
        <w:dstrike w:val="0"/>
        <w:vanish w:val="0"/>
        <w:color w:val="002060"/>
        <w:sz w:val="24"/>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4A510D"/>
    <w:multiLevelType w:val="hybridMultilevel"/>
    <w:tmpl w:val="32C060B8"/>
    <w:lvl w:ilvl="0" w:tplc="3B769C90">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6">
    <w:nsid w:val="731D7323"/>
    <w:multiLevelType w:val="hybridMultilevel"/>
    <w:tmpl w:val="176CD4A2"/>
    <w:lvl w:ilvl="0" w:tplc="0BDE997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7">
    <w:nsid w:val="746C1A2E"/>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ABD7248"/>
    <w:multiLevelType w:val="hybridMultilevel"/>
    <w:tmpl w:val="FACE4A9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nsid w:val="7BA2388C"/>
    <w:multiLevelType w:val="hybridMultilevel"/>
    <w:tmpl w:val="40B6D67A"/>
    <w:lvl w:ilvl="0" w:tplc="309888FE">
      <w:start w:val="1"/>
      <w:numFmt w:val="bullet"/>
      <w:lvlText w:val=""/>
      <w:lvlJc w:val="left"/>
      <w:pPr>
        <w:ind w:left="360" w:hanging="360"/>
      </w:pPr>
      <w:rPr>
        <w:rFonts w:ascii="Wingdings" w:hAnsi="Wingdings" w:hint="default"/>
        <w:color w:val="17365D" w:themeColor="text2" w:themeShade="BF"/>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nsid w:val="7DEC1D17"/>
    <w:multiLevelType w:val="hybridMultilevel"/>
    <w:tmpl w:val="9118EED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8"/>
  </w:num>
  <w:num w:numId="2">
    <w:abstractNumId w:val="20"/>
  </w:num>
  <w:num w:numId="3">
    <w:abstractNumId w:val="30"/>
  </w:num>
  <w:num w:numId="4">
    <w:abstractNumId w:val="12"/>
  </w:num>
  <w:num w:numId="5">
    <w:abstractNumId w:val="7"/>
  </w:num>
  <w:num w:numId="6">
    <w:abstractNumId w:val="0"/>
  </w:num>
  <w:num w:numId="7">
    <w:abstractNumId w:val="21"/>
  </w:num>
  <w:num w:numId="8">
    <w:abstractNumId w:val="15"/>
  </w:num>
  <w:num w:numId="9">
    <w:abstractNumId w:val="35"/>
  </w:num>
  <w:num w:numId="10">
    <w:abstractNumId w:val="16"/>
  </w:num>
  <w:num w:numId="11">
    <w:abstractNumId w:val="38"/>
  </w:num>
  <w:num w:numId="12">
    <w:abstractNumId w:val="36"/>
  </w:num>
  <w:num w:numId="13">
    <w:abstractNumId w:val="13"/>
  </w:num>
  <w:num w:numId="14">
    <w:abstractNumId w:val="1"/>
  </w:num>
  <w:num w:numId="15">
    <w:abstractNumId w:val="6"/>
  </w:num>
  <w:num w:numId="16">
    <w:abstractNumId w:val="25"/>
  </w:num>
  <w:num w:numId="17">
    <w:abstractNumId w:val="24"/>
  </w:num>
  <w:num w:numId="18">
    <w:abstractNumId w:val="5"/>
  </w:num>
  <w:num w:numId="19">
    <w:abstractNumId w:val="17"/>
  </w:num>
  <w:num w:numId="20">
    <w:abstractNumId w:val="4"/>
  </w:num>
  <w:num w:numId="21">
    <w:abstractNumId w:val="26"/>
  </w:num>
  <w:num w:numId="22">
    <w:abstractNumId w:val="39"/>
  </w:num>
  <w:num w:numId="23">
    <w:abstractNumId w:val="19"/>
  </w:num>
  <w:num w:numId="24">
    <w:abstractNumId w:val="23"/>
  </w:num>
  <w:num w:numId="25">
    <w:abstractNumId w:val="10"/>
  </w:num>
  <w:num w:numId="26">
    <w:abstractNumId w:val="2"/>
  </w:num>
  <w:num w:numId="27">
    <w:abstractNumId w:val="34"/>
  </w:num>
  <w:num w:numId="28">
    <w:abstractNumId w:val="31"/>
  </w:num>
  <w:num w:numId="29">
    <w:abstractNumId w:val="11"/>
  </w:num>
  <w:num w:numId="30">
    <w:abstractNumId w:val="22"/>
  </w:num>
  <w:num w:numId="31">
    <w:abstractNumId w:val="27"/>
  </w:num>
  <w:num w:numId="32">
    <w:abstractNumId w:val="40"/>
  </w:num>
  <w:num w:numId="33">
    <w:abstractNumId w:val="37"/>
  </w:num>
  <w:num w:numId="34">
    <w:abstractNumId w:val="18"/>
  </w:num>
  <w:num w:numId="35">
    <w:abstractNumId w:val="8"/>
  </w:num>
  <w:num w:numId="36">
    <w:abstractNumId w:val="32"/>
  </w:num>
  <w:num w:numId="37">
    <w:abstractNumId w:val="14"/>
  </w:num>
  <w:num w:numId="38">
    <w:abstractNumId w:val="33"/>
  </w:num>
  <w:num w:numId="39">
    <w:abstractNumId w:val="3"/>
  </w:num>
  <w:num w:numId="40">
    <w:abstractNumId w:val="29"/>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076F4"/>
    <w:rsid w:val="00007F33"/>
    <w:rsid w:val="0001314C"/>
    <w:rsid w:val="000241B2"/>
    <w:rsid w:val="00025238"/>
    <w:rsid w:val="00037F36"/>
    <w:rsid w:val="00037FA4"/>
    <w:rsid w:val="00046A51"/>
    <w:rsid w:val="00046A81"/>
    <w:rsid w:val="0004766D"/>
    <w:rsid w:val="000517C8"/>
    <w:rsid w:val="00060F74"/>
    <w:rsid w:val="00074E9B"/>
    <w:rsid w:val="00076143"/>
    <w:rsid w:val="00076DBA"/>
    <w:rsid w:val="0008349C"/>
    <w:rsid w:val="00087121"/>
    <w:rsid w:val="000A046E"/>
    <w:rsid w:val="000B1545"/>
    <w:rsid w:val="000C2E46"/>
    <w:rsid w:val="000C7E73"/>
    <w:rsid w:val="000D39AE"/>
    <w:rsid w:val="000E6502"/>
    <w:rsid w:val="001005BA"/>
    <w:rsid w:val="001115B4"/>
    <w:rsid w:val="00112FAE"/>
    <w:rsid w:val="0013028C"/>
    <w:rsid w:val="00134BB2"/>
    <w:rsid w:val="00134D20"/>
    <w:rsid w:val="001510E6"/>
    <w:rsid w:val="00153074"/>
    <w:rsid w:val="00154579"/>
    <w:rsid w:val="00157B25"/>
    <w:rsid w:val="001604DA"/>
    <w:rsid w:val="00161E8F"/>
    <w:rsid w:val="00162487"/>
    <w:rsid w:val="00164C8C"/>
    <w:rsid w:val="00165506"/>
    <w:rsid w:val="0017105C"/>
    <w:rsid w:val="0017286F"/>
    <w:rsid w:val="001821B4"/>
    <w:rsid w:val="001908CE"/>
    <w:rsid w:val="00192AE6"/>
    <w:rsid w:val="00197519"/>
    <w:rsid w:val="001A023B"/>
    <w:rsid w:val="001A3B84"/>
    <w:rsid w:val="001A3F2C"/>
    <w:rsid w:val="001B088E"/>
    <w:rsid w:val="001B6D11"/>
    <w:rsid w:val="001C2D74"/>
    <w:rsid w:val="001D3355"/>
    <w:rsid w:val="001D47A6"/>
    <w:rsid w:val="001E028A"/>
    <w:rsid w:val="001E2DBF"/>
    <w:rsid w:val="001F399B"/>
    <w:rsid w:val="001F3FBF"/>
    <w:rsid w:val="001F4682"/>
    <w:rsid w:val="001F6CB3"/>
    <w:rsid w:val="00201824"/>
    <w:rsid w:val="00206BB6"/>
    <w:rsid w:val="00212FF1"/>
    <w:rsid w:val="0022307A"/>
    <w:rsid w:val="0023134A"/>
    <w:rsid w:val="0023298C"/>
    <w:rsid w:val="002366BF"/>
    <w:rsid w:val="00246EAC"/>
    <w:rsid w:val="002473A0"/>
    <w:rsid w:val="002532F3"/>
    <w:rsid w:val="002616A7"/>
    <w:rsid w:val="00262F70"/>
    <w:rsid w:val="00266F39"/>
    <w:rsid w:val="00274EF7"/>
    <w:rsid w:val="002820F5"/>
    <w:rsid w:val="00291147"/>
    <w:rsid w:val="00297157"/>
    <w:rsid w:val="002A5373"/>
    <w:rsid w:val="002A5F0F"/>
    <w:rsid w:val="002A63C3"/>
    <w:rsid w:val="002B2F04"/>
    <w:rsid w:val="002B6434"/>
    <w:rsid w:val="002C3357"/>
    <w:rsid w:val="002C3C8E"/>
    <w:rsid w:val="002C46C9"/>
    <w:rsid w:val="002D3618"/>
    <w:rsid w:val="002D3D3B"/>
    <w:rsid w:val="002D46B0"/>
    <w:rsid w:val="002D4816"/>
    <w:rsid w:val="002E30AE"/>
    <w:rsid w:val="002E3AD4"/>
    <w:rsid w:val="002E5906"/>
    <w:rsid w:val="002F4D81"/>
    <w:rsid w:val="002F69CE"/>
    <w:rsid w:val="003017B8"/>
    <w:rsid w:val="00303754"/>
    <w:rsid w:val="0030655D"/>
    <w:rsid w:val="003067E9"/>
    <w:rsid w:val="00321234"/>
    <w:rsid w:val="00330E58"/>
    <w:rsid w:val="003412F3"/>
    <w:rsid w:val="0036580B"/>
    <w:rsid w:val="00380E76"/>
    <w:rsid w:val="00393801"/>
    <w:rsid w:val="003A0C3B"/>
    <w:rsid w:val="003A173F"/>
    <w:rsid w:val="003B3CE1"/>
    <w:rsid w:val="003B7D5F"/>
    <w:rsid w:val="003D4CD8"/>
    <w:rsid w:val="003D6BC2"/>
    <w:rsid w:val="003D6F7A"/>
    <w:rsid w:val="003E6DD9"/>
    <w:rsid w:val="003F6D65"/>
    <w:rsid w:val="003F77F1"/>
    <w:rsid w:val="00402A1A"/>
    <w:rsid w:val="00405543"/>
    <w:rsid w:val="004072E3"/>
    <w:rsid w:val="004174B0"/>
    <w:rsid w:val="0042078F"/>
    <w:rsid w:val="00420C32"/>
    <w:rsid w:val="0042339A"/>
    <w:rsid w:val="00425849"/>
    <w:rsid w:val="004355F4"/>
    <w:rsid w:val="004371A5"/>
    <w:rsid w:val="004377AC"/>
    <w:rsid w:val="00437F36"/>
    <w:rsid w:val="00473C3A"/>
    <w:rsid w:val="0048186E"/>
    <w:rsid w:val="00483088"/>
    <w:rsid w:val="004835B0"/>
    <w:rsid w:val="00486ECB"/>
    <w:rsid w:val="00491FBE"/>
    <w:rsid w:val="00492CD0"/>
    <w:rsid w:val="0049350A"/>
    <w:rsid w:val="00495C24"/>
    <w:rsid w:val="00496352"/>
    <w:rsid w:val="0049752A"/>
    <w:rsid w:val="004A3D0F"/>
    <w:rsid w:val="004A7389"/>
    <w:rsid w:val="004B2738"/>
    <w:rsid w:val="004B2C09"/>
    <w:rsid w:val="004B39AC"/>
    <w:rsid w:val="004B4C1B"/>
    <w:rsid w:val="004B675E"/>
    <w:rsid w:val="004B6A5C"/>
    <w:rsid w:val="004C511A"/>
    <w:rsid w:val="004D0FB2"/>
    <w:rsid w:val="004D1A76"/>
    <w:rsid w:val="004D6EF8"/>
    <w:rsid w:val="004E5001"/>
    <w:rsid w:val="005070C6"/>
    <w:rsid w:val="0053503A"/>
    <w:rsid w:val="005400E6"/>
    <w:rsid w:val="00540D18"/>
    <w:rsid w:val="00543C42"/>
    <w:rsid w:val="00544923"/>
    <w:rsid w:val="00557C2F"/>
    <w:rsid w:val="0056560D"/>
    <w:rsid w:val="005710C2"/>
    <w:rsid w:val="00571B31"/>
    <w:rsid w:val="0057408A"/>
    <w:rsid w:val="0057414E"/>
    <w:rsid w:val="0057480C"/>
    <w:rsid w:val="00580700"/>
    <w:rsid w:val="00586800"/>
    <w:rsid w:val="005A01EC"/>
    <w:rsid w:val="005A1C8F"/>
    <w:rsid w:val="005B08E0"/>
    <w:rsid w:val="005B2F43"/>
    <w:rsid w:val="005B320E"/>
    <w:rsid w:val="005B4651"/>
    <w:rsid w:val="005B5290"/>
    <w:rsid w:val="005C018B"/>
    <w:rsid w:val="005C4140"/>
    <w:rsid w:val="005C5A0C"/>
    <w:rsid w:val="005C65C7"/>
    <w:rsid w:val="005D1224"/>
    <w:rsid w:val="005D1BB2"/>
    <w:rsid w:val="005D3D20"/>
    <w:rsid w:val="005E3486"/>
    <w:rsid w:val="005E628B"/>
    <w:rsid w:val="005E6DC0"/>
    <w:rsid w:val="005F0DE2"/>
    <w:rsid w:val="005F2822"/>
    <w:rsid w:val="005F5818"/>
    <w:rsid w:val="00604223"/>
    <w:rsid w:val="006056D0"/>
    <w:rsid w:val="00614A6B"/>
    <w:rsid w:val="00620E85"/>
    <w:rsid w:val="00621409"/>
    <w:rsid w:val="00626EA6"/>
    <w:rsid w:val="00633CCA"/>
    <w:rsid w:val="006369F4"/>
    <w:rsid w:val="0064266D"/>
    <w:rsid w:val="00643E47"/>
    <w:rsid w:val="006508B7"/>
    <w:rsid w:val="00651A2E"/>
    <w:rsid w:val="00652C0C"/>
    <w:rsid w:val="00657E94"/>
    <w:rsid w:val="006676E8"/>
    <w:rsid w:val="00674F9D"/>
    <w:rsid w:val="00682894"/>
    <w:rsid w:val="0069217C"/>
    <w:rsid w:val="00695171"/>
    <w:rsid w:val="0069769E"/>
    <w:rsid w:val="00697E2D"/>
    <w:rsid w:val="006C699B"/>
    <w:rsid w:val="006C7854"/>
    <w:rsid w:val="006D237F"/>
    <w:rsid w:val="006D3494"/>
    <w:rsid w:val="006E0275"/>
    <w:rsid w:val="006E05C7"/>
    <w:rsid w:val="006E6C9B"/>
    <w:rsid w:val="006F6DB9"/>
    <w:rsid w:val="007055CF"/>
    <w:rsid w:val="00707821"/>
    <w:rsid w:val="00710E8D"/>
    <w:rsid w:val="00720786"/>
    <w:rsid w:val="00724210"/>
    <w:rsid w:val="0072534F"/>
    <w:rsid w:val="00725542"/>
    <w:rsid w:val="007510C2"/>
    <w:rsid w:val="00755D13"/>
    <w:rsid w:val="00771547"/>
    <w:rsid w:val="00771820"/>
    <w:rsid w:val="00773142"/>
    <w:rsid w:val="00787895"/>
    <w:rsid w:val="007918FF"/>
    <w:rsid w:val="00793399"/>
    <w:rsid w:val="007A2612"/>
    <w:rsid w:val="007B1BAC"/>
    <w:rsid w:val="007C405A"/>
    <w:rsid w:val="007E5C8D"/>
    <w:rsid w:val="007E5F3C"/>
    <w:rsid w:val="008018ED"/>
    <w:rsid w:val="00803B33"/>
    <w:rsid w:val="00806A91"/>
    <w:rsid w:val="008140EE"/>
    <w:rsid w:val="0081649A"/>
    <w:rsid w:val="00817EC8"/>
    <w:rsid w:val="008233FB"/>
    <w:rsid w:val="00823B4D"/>
    <w:rsid w:val="008252D4"/>
    <w:rsid w:val="008262EA"/>
    <w:rsid w:val="008350C0"/>
    <w:rsid w:val="00835C9E"/>
    <w:rsid w:val="0083672F"/>
    <w:rsid w:val="008447C2"/>
    <w:rsid w:val="008537D6"/>
    <w:rsid w:val="00854121"/>
    <w:rsid w:val="00854898"/>
    <w:rsid w:val="00860D1C"/>
    <w:rsid w:val="00862843"/>
    <w:rsid w:val="00864027"/>
    <w:rsid w:val="008651E1"/>
    <w:rsid w:val="0087520B"/>
    <w:rsid w:val="0087640C"/>
    <w:rsid w:val="00876A67"/>
    <w:rsid w:val="00880A5D"/>
    <w:rsid w:val="0088116C"/>
    <w:rsid w:val="00890AED"/>
    <w:rsid w:val="008968B2"/>
    <w:rsid w:val="008978A9"/>
    <w:rsid w:val="008A177D"/>
    <w:rsid w:val="008A6587"/>
    <w:rsid w:val="008B1642"/>
    <w:rsid w:val="008B49E7"/>
    <w:rsid w:val="008B7E5B"/>
    <w:rsid w:val="008C274B"/>
    <w:rsid w:val="008C4C3D"/>
    <w:rsid w:val="008C52AA"/>
    <w:rsid w:val="008C7EB4"/>
    <w:rsid w:val="008D1CAB"/>
    <w:rsid w:val="008D2D13"/>
    <w:rsid w:val="008D759E"/>
    <w:rsid w:val="008E20F2"/>
    <w:rsid w:val="008E46F1"/>
    <w:rsid w:val="008F188F"/>
    <w:rsid w:val="008F1A39"/>
    <w:rsid w:val="008F27F9"/>
    <w:rsid w:val="008F2F8B"/>
    <w:rsid w:val="008F4AD9"/>
    <w:rsid w:val="00911D09"/>
    <w:rsid w:val="00913203"/>
    <w:rsid w:val="009208F8"/>
    <w:rsid w:val="00923077"/>
    <w:rsid w:val="00933F6F"/>
    <w:rsid w:val="00941F00"/>
    <w:rsid w:val="00943F3F"/>
    <w:rsid w:val="00944026"/>
    <w:rsid w:val="00947C5C"/>
    <w:rsid w:val="00951031"/>
    <w:rsid w:val="00963696"/>
    <w:rsid w:val="00963A02"/>
    <w:rsid w:val="00983AE1"/>
    <w:rsid w:val="009940BE"/>
    <w:rsid w:val="00995EE0"/>
    <w:rsid w:val="00997F5C"/>
    <w:rsid w:val="009A35B1"/>
    <w:rsid w:val="009C15B4"/>
    <w:rsid w:val="009C75EF"/>
    <w:rsid w:val="009D2949"/>
    <w:rsid w:val="009E4FA1"/>
    <w:rsid w:val="009F3101"/>
    <w:rsid w:val="009F3D0E"/>
    <w:rsid w:val="009F3EF8"/>
    <w:rsid w:val="00A0471C"/>
    <w:rsid w:val="00A13FF6"/>
    <w:rsid w:val="00A25692"/>
    <w:rsid w:val="00A31973"/>
    <w:rsid w:val="00A36B5F"/>
    <w:rsid w:val="00A36C9F"/>
    <w:rsid w:val="00A418F5"/>
    <w:rsid w:val="00A4604B"/>
    <w:rsid w:val="00A51BE9"/>
    <w:rsid w:val="00A54295"/>
    <w:rsid w:val="00A67C31"/>
    <w:rsid w:val="00A713C3"/>
    <w:rsid w:val="00A71794"/>
    <w:rsid w:val="00A862A9"/>
    <w:rsid w:val="00AA0A2D"/>
    <w:rsid w:val="00AA1824"/>
    <w:rsid w:val="00AA19E4"/>
    <w:rsid w:val="00AB26ED"/>
    <w:rsid w:val="00AB4133"/>
    <w:rsid w:val="00AB4C00"/>
    <w:rsid w:val="00AB5855"/>
    <w:rsid w:val="00AC3A2C"/>
    <w:rsid w:val="00AC5CAD"/>
    <w:rsid w:val="00AD444C"/>
    <w:rsid w:val="00AD4B90"/>
    <w:rsid w:val="00AD5BA3"/>
    <w:rsid w:val="00AD6376"/>
    <w:rsid w:val="00AD6DB4"/>
    <w:rsid w:val="00AD7EB8"/>
    <w:rsid w:val="00AE17E0"/>
    <w:rsid w:val="00AE3D62"/>
    <w:rsid w:val="00AF09B9"/>
    <w:rsid w:val="00AF3E6C"/>
    <w:rsid w:val="00AF5D0A"/>
    <w:rsid w:val="00AF603D"/>
    <w:rsid w:val="00B01BAC"/>
    <w:rsid w:val="00B01FC7"/>
    <w:rsid w:val="00B04AA8"/>
    <w:rsid w:val="00B16D14"/>
    <w:rsid w:val="00B170D3"/>
    <w:rsid w:val="00B251B4"/>
    <w:rsid w:val="00B316BB"/>
    <w:rsid w:val="00B327CA"/>
    <w:rsid w:val="00B435F1"/>
    <w:rsid w:val="00B44F08"/>
    <w:rsid w:val="00B46655"/>
    <w:rsid w:val="00B51362"/>
    <w:rsid w:val="00B52B09"/>
    <w:rsid w:val="00B560E7"/>
    <w:rsid w:val="00B60C78"/>
    <w:rsid w:val="00B62520"/>
    <w:rsid w:val="00B670C6"/>
    <w:rsid w:val="00B71443"/>
    <w:rsid w:val="00B763C9"/>
    <w:rsid w:val="00B766FD"/>
    <w:rsid w:val="00B76A8B"/>
    <w:rsid w:val="00B80444"/>
    <w:rsid w:val="00B81F72"/>
    <w:rsid w:val="00B94C2D"/>
    <w:rsid w:val="00BA362B"/>
    <w:rsid w:val="00BA52E2"/>
    <w:rsid w:val="00BB3A21"/>
    <w:rsid w:val="00BC48C0"/>
    <w:rsid w:val="00BC4DF4"/>
    <w:rsid w:val="00BD02D7"/>
    <w:rsid w:val="00BD1D38"/>
    <w:rsid w:val="00BE1256"/>
    <w:rsid w:val="00BE3F68"/>
    <w:rsid w:val="00BF580C"/>
    <w:rsid w:val="00C045A3"/>
    <w:rsid w:val="00C053AF"/>
    <w:rsid w:val="00C07E0D"/>
    <w:rsid w:val="00C10518"/>
    <w:rsid w:val="00C1055A"/>
    <w:rsid w:val="00C11EF2"/>
    <w:rsid w:val="00C15927"/>
    <w:rsid w:val="00C255A0"/>
    <w:rsid w:val="00C30929"/>
    <w:rsid w:val="00C30B3E"/>
    <w:rsid w:val="00C3108E"/>
    <w:rsid w:val="00C33A8E"/>
    <w:rsid w:val="00C34D74"/>
    <w:rsid w:val="00C36D6E"/>
    <w:rsid w:val="00C40B9A"/>
    <w:rsid w:val="00C45A2C"/>
    <w:rsid w:val="00C45CE1"/>
    <w:rsid w:val="00C566B0"/>
    <w:rsid w:val="00C61AE2"/>
    <w:rsid w:val="00C6400F"/>
    <w:rsid w:val="00C6662B"/>
    <w:rsid w:val="00C71329"/>
    <w:rsid w:val="00C771FF"/>
    <w:rsid w:val="00C80383"/>
    <w:rsid w:val="00C936E2"/>
    <w:rsid w:val="00CA7E84"/>
    <w:rsid w:val="00CB0FF3"/>
    <w:rsid w:val="00CB11B8"/>
    <w:rsid w:val="00CC3FE9"/>
    <w:rsid w:val="00CD08C0"/>
    <w:rsid w:val="00CD6BEA"/>
    <w:rsid w:val="00CE0C46"/>
    <w:rsid w:val="00CE4E2D"/>
    <w:rsid w:val="00CE6F37"/>
    <w:rsid w:val="00CF05A4"/>
    <w:rsid w:val="00CF286A"/>
    <w:rsid w:val="00CF3447"/>
    <w:rsid w:val="00CF3F4B"/>
    <w:rsid w:val="00D05FDF"/>
    <w:rsid w:val="00D2244D"/>
    <w:rsid w:val="00D26272"/>
    <w:rsid w:val="00D3150D"/>
    <w:rsid w:val="00D508E6"/>
    <w:rsid w:val="00D56F3A"/>
    <w:rsid w:val="00D57537"/>
    <w:rsid w:val="00D60850"/>
    <w:rsid w:val="00D67C0F"/>
    <w:rsid w:val="00D716CA"/>
    <w:rsid w:val="00D71EDD"/>
    <w:rsid w:val="00D85106"/>
    <w:rsid w:val="00DA4B4C"/>
    <w:rsid w:val="00DB489A"/>
    <w:rsid w:val="00DB6EEE"/>
    <w:rsid w:val="00DB7A59"/>
    <w:rsid w:val="00DC1D80"/>
    <w:rsid w:val="00DD046F"/>
    <w:rsid w:val="00DE5B9A"/>
    <w:rsid w:val="00E02972"/>
    <w:rsid w:val="00E156B5"/>
    <w:rsid w:val="00E209D5"/>
    <w:rsid w:val="00E25BC0"/>
    <w:rsid w:val="00E30639"/>
    <w:rsid w:val="00E312DC"/>
    <w:rsid w:val="00E3372D"/>
    <w:rsid w:val="00E34E2B"/>
    <w:rsid w:val="00E41092"/>
    <w:rsid w:val="00E45EC3"/>
    <w:rsid w:val="00E519AB"/>
    <w:rsid w:val="00E530C4"/>
    <w:rsid w:val="00E55E88"/>
    <w:rsid w:val="00E56C3F"/>
    <w:rsid w:val="00E56FD6"/>
    <w:rsid w:val="00E628CA"/>
    <w:rsid w:val="00E733A7"/>
    <w:rsid w:val="00E76C6C"/>
    <w:rsid w:val="00E7762D"/>
    <w:rsid w:val="00E86C95"/>
    <w:rsid w:val="00E905B1"/>
    <w:rsid w:val="00E91655"/>
    <w:rsid w:val="00E96C9D"/>
    <w:rsid w:val="00EB138F"/>
    <w:rsid w:val="00EB317C"/>
    <w:rsid w:val="00EB5576"/>
    <w:rsid w:val="00EC06D2"/>
    <w:rsid w:val="00EC4E01"/>
    <w:rsid w:val="00EC7BBF"/>
    <w:rsid w:val="00ED59B3"/>
    <w:rsid w:val="00EE02B5"/>
    <w:rsid w:val="00EE06D3"/>
    <w:rsid w:val="00EF0F27"/>
    <w:rsid w:val="00EF3EAB"/>
    <w:rsid w:val="00EF488A"/>
    <w:rsid w:val="00EF547D"/>
    <w:rsid w:val="00EF5B24"/>
    <w:rsid w:val="00EF7B48"/>
    <w:rsid w:val="00F000D3"/>
    <w:rsid w:val="00F03472"/>
    <w:rsid w:val="00F1794F"/>
    <w:rsid w:val="00F2245C"/>
    <w:rsid w:val="00F23EA2"/>
    <w:rsid w:val="00F345C0"/>
    <w:rsid w:val="00F37818"/>
    <w:rsid w:val="00F41BA5"/>
    <w:rsid w:val="00F442A5"/>
    <w:rsid w:val="00F466E6"/>
    <w:rsid w:val="00F57A22"/>
    <w:rsid w:val="00F64007"/>
    <w:rsid w:val="00F80729"/>
    <w:rsid w:val="00F83EFF"/>
    <w:rsid w:val="00F916C4"/>
    <w:rsid w:val="00F92FDC"/>
    <w:rsid w:val="00FC106D"/>
    <w:rsid w:val="00FC21CE"/>
    <w:rsid w:val="00FC7A2E"/>
    <w:rsid w:val="00FD3399"/>
    <w:rsid w:val="00FD443F"/>
    <w:rsid w:val="00FD7544"/>
    <w:rsid w:val="00FE4A6C"/>
    <w:rsid w:val="00FE666E"/>
    <w:rsid w:val="00FF64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E9419"/>
  <w15:docId w15:val="{8CE80A09-5D27-42DD-B2BF-1C962F2A1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Corptext"/>
    <w:link w:val="Titlu2Caracter"/>
    <w:qFormat/>
    <w:rsid w:val="0048186E"/>
    <w:pPr>
      <w:keepNext/>
      <w:keepLines/>
      <w:numPr>
        <w:ilvl w:val="1"/>
        <w:numId w:val="25"/>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Antes de enumeración,Listă colorată - Accentuare 11,Bullet,Citation List"/>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046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rsid w:val="00321234"/>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F3781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F37818"/>
    <w:pPr>
      <w:spacing w:after="160" w:line="240" w:lineRule="exact"/>
    </w:pPr>
    <w:rPr>
      <w:vertAlign w:val="superscript"/>
    </w:rPr>
  </w:style>
  <w:style w:type="paragraph" w:styleId="Corptext">
    <w:name w:val="Body Text"/>
    <w:basedOn w:val="Normal"/>
    <w:link w:val="CorptextCaracter"/>
    <w:uiPriority w:val="99"/>
    <w:unhideWhenUsed/>
    <w:rsid w:val="00B52B09"/>
    <w:pPr>
      <w:spacing w:after="120"/>
    </w:pPr>
  </w:style>
  <w:style w:type="character" w:customStyle="1" w:styleId="CorptextCaracter">
    <w:name w:val="Corp text Caracter"/>
    <w:basedOn w:val="Fontdeparagrafimplicit"/>
    <w:link w:val="Corptext"/>
    <w:uiPriority w:val="99"/>
    <w:rsid w:val="00B52B09"/>
  </w:style>
  <w:style w:type="character" w:styleId="Referincomentariu">
    <w:name w:val="annotation reference"/>
    <w:basedOn w:val="Fontdeparagrafimplicit"/>
    <w:semiHidden/>
    <w:unhideWhenUsed/>
    <w:rsid w:val="00AE17E0"/>
    <w:rPr>
      <w:sz w:val="16"/>
      <w:szCs w:val="16"/>
    </w:rPr>
  </w:style>
  <w:style w:type="paragraph" w:styleId="Textcomentariu">
    <w:name w:val="annotation text"/>
    <w:basedOn w:val="Normal"/>
    <w:link w:val="TextcomentariuCaracter"/>
    <w:semiHidden/>
    <w:unhideWhenUsed/>
    <w:rsid w:val="00AE17E0"/>
    <w:pPr>
      <w:spacing w:line="240" w:lineRule="auto"/>
    </w:pPr>
    <w:rPr>
      <w:sz w:val="20"/>
      <w:szCs w:val="20"/>
    </w:rPr>
  </w:style>
  <w:style w:type="character" w:customStyle="1" w:styleId="TextcomentariuCaracter">
    <w:name w:val="Text comentariu Caracter"/>
    <w:basedOn w:val="Fontdeparagrafimplicit"/>
    <w:link w:val="Textcomentariu"/>
    <w:semiHidden/>
    <w:rsid w:val="00AE17E0"/>
    <w:rPr>
      <w:sz w:val="20"/>
      <w:szCs w:val="20"/>
    </w:rPr>
  </w:style>
  <w:style w:type="character" w:customStyle="1" w:styleId="Titlu2Caracter">
    <w:name w:val="Titlu 2 Caracter"/>
    <w:basedOn w:val="Fontdeparagrafimplicit"/>
    <w:link w:val="Titlu2"/>
    <w:rsid w:val="0048186E"/>
    <w:rPr>
      <w:rFonts w:ascii="Calibri Light" w:eastAsia="Times New Roman" w:hAnsi="Calibri Light" w:cs="font202"/>
      <w:color w:val="2E74B5"/>
      <w:sz w:val="26"/>
      <w:szCs w:val="26"/>
      <w:lang w:eastAsia="ar-SA"/>
    </w:rPr>
  </w:style>
  <w:style w:type="character" w:customStyle="1" w:styleId="tli">
    <w:name w:val="tli"/>
    <w:basedOn w:val="Fontdeparagrafimplicit"/>
    <w:rsid w:val="00720786"/>
  </w:style>
  <w:style w:type="character" w:customStyle="1" w:styleId="tpa">
    <w:name w:val="tpa"/>
    <w:basedOn w:val="Fontdeparagrafimplicit"/>
    <w:rsid w:val="00D56F3A"/>
  </w:style>
  <w:style w:type="character" w:customStyle="1" w:styleId="li">
    <w:name w:val="li"/>
    <w:basedOn w:val="Fontdeparagrafimplicit"/>
    <w:rsid w:val="00D56F3A"/>
  </w:style>
  <w:style w:type="paragraph" w:styleId="SubiectComentariu">
    <w:name w:val="annotation subject"/>
    <w:basedOn w:val="Textcomentariu"/>
    <w:next w:val="Textcomentariu"/>
    <w:link w:val="SubiectComentariuCaracter"/>
    <w:uiPriority w:val="99"/>
    <w:semiHidden/>
    <w:unhideWhenUsed/>
    <w:rsid w:val="002B2F04"/>
    <w:rPr>
      <w:b/>
      <w:bCs/>
    </w:rPr>
  </w:style>
  <w:style w:type="character" w:customStyle="1" w:styleId="SubiectComentariuCaracter">
    <w:name w:val="Subiect Comentariu Caracter"/>
    <w:basedOn w:val="TextcomentariuCaracter"/>
    <w:link w:val="SubiectComentariu"/>
    <w:uiPriority w:val="99"/>
    <w:semiHidden/>
    <w:rsid w:val="002B2F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457350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115871958">
      <w:bodyDiv w:val="1"/>
      <w:marLeft w:val="0"/>
      <w:marRight w:val="0"/>
      <w:marTop w:val="0"/>
      <w:marBottom w:val="0"/>
      <w:divBdr>
        <w:top w:val="none" w:sz="0" w:space="0" w:color="auto"/>
        <w:left w:val="none" w:sz="0" w:space="0" w:color="auto"/>
        <w:bottom w:val="none" w:sz="0" w:space="0" w:color="auto"/>
        <w:right w:val="none" w:sz="0" w:space="0" w:color="auto"/>
      </w:divBdr>
    </w:div>
    <w:div w:id="146365034">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853229325">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221088266">
      <w:bodyDiv w:val="1"/>
      <w:marLeft w:val="0"/>
      <w:marRight w:val="0"/>
      <w:marTop w:val="0"/>
      <w:marBottom w:val="0"/>
      <w:divBdr>
        <w:top w:val="none" w:sz="0" w:space="0" w:color="auto"/>
        <w:left w:val="none" w:sz="0" w:space="0" w:color="auto"/>
        <w:bottom w:val="none" w:sz="0" w:space="0" w:color="auto"/>
        <w:right w:val="none" w:sz="0" w:space="0" w:color="auto"/>
      </w:divBdr>
    </w:div>
    <w:div w:id="1234855183">
      <w:bodyDiv w:val="1"/>
      <w:marLeft w:val="0"/>
      <w:marRight w:val="0"/>
      <w:marTop w:val="0"/>
      <w:marBottom w:val="0"/>
      <w:divBdr>
        <w:top w:val="none" w:sz="0" w:space="0" w:color="auto"/>
        <w:left w:val="none" w:sz="0" w:space="0" w:color="auto"/>
        <w:bottom w:val="none" w:sz="0" w:space="0" w:color="auto"/>
        <w:right w:val="none" w:sz="0" w:space="0" w:color="auto"/>
      </w:divBdr>
    </w:div>
    <w:div w:id="1325621655">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351757900">
      <w:bodyDiv w:val="1"/>
      <w:marLeft w:val="0"/>
      <w:marRight w:val="0"/>
      <w:marTop w:val="0"/>
      <w:marBottom w:val="0"/>
      <w:divBdr>
        <w:top w:val="none" w:sz="0" w:space="0" w:color="auto"/>
        <w:left w:val="none" w:sz="0" w:space="0" w:color="auto"/>
        <w:bottom w:val="none" w:sz="0" w:space="0" w:color="auto"/>
        <w:right w:val="none" w:sz="0" w:space="0" w:color="auto"/>
      </w:divBdr>
    </w:div>
    <w:div w:id="1472092691">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25134904">
      <w:bodyDiv w:val="1"/>
      <w:marLeft w:val="0"/>
      <w:marRight w:val="0"/>
      <w:marTop w:val="0"/>
      <w:marBottom w:val="0"/>
      <w:divBdr>
        <w:top w:val="none" w:sz="0" w:space="0" w:color="auto"/>
        <w:left w:val="none" w:sz="0" w:space="0" w:color="auto"/>
        <w:bottom w:val="none" w:sz="0" w:space="0" w:color="auto"/>
        <w:right w:val="none" w:sz="0" w:space="0" w:color="auto"/>
      </w:divBdr>
    </w:div>
    <w:div w:id="1740447208">
      <w:bodyDiv w:val="1"/>
      <w:marLeft w:val="0"/>
      <w:marRight w:val="0"/>
      <w:marTop w:val="0"/>
      <w:marBottom w:val="0"/>
      <w:divBdr>
        <w:top w:val="none" w:sz="0" w:space="0" w:color="auto"/>
        <w:left w:val="none" w:sz="0" w:space="0" w:color="auto"/>
        <w:bottom w:val="none" w:sz="0" w:space="0" w:color="auto"/>
        <w:right w:val="none" w:sz="0" w:space="0" w:color="auto"/>
      </w:divBdr>
      <w:divsChild>
        <w:div w:id="764034461">
          <w:marLeft w:val="0"/>
          <w:marRight w:val="0"/>
          <w:marTop w:val="0"/>
          <w:marBottom w:val="0"/>
          <w:divBdr>
            <w:top w:val="dashed" w:sz="2" w:space="0" w:color="FFFFFF"/>
            <w:left w:val="dashed" w:sz="2" w:space="0" w:color="FFFFFF"/>
            <w:bottom w:val="dashed" w:sz="2" w:space="0" w:color="FFFFFF"/>
            <w:right w:val="dashed" w:sz="2" w:space="0" w:color="FFFFFF"/>
          </w:divBdr>
        </w:div>
        <w:div w:id="1369140664">
          <w:marLeft w:val="0"/>
          <w:marRight w:val="0"/>
          <w:marTop w:val="0"/>
          <w:marBottom w:val="0"/>
          <w:divBdr>
            <w:top w:val="dashed" w:sz="2" w:space="0" w:color="FFFFFF"/>
            <w:left w:val="dashed" w:sz="2" w:space="0" w:color="FFFFFF"/>
            <w:bottom w:val="dashed" w:sz="2" w:space="0" w:color="FFFFFF"/>
            <w:right w:val="dashed" w:sz="2" w:space="0" w:color="FFFFFF"/>
          </w:divBdr>
        </w:div>
        <w:div w:id="1415200908">
          <w:marLeft w:val="0"/>
          <w:marRight w:val="0"/>
          <w:marTop w:val="0"/>
          <w:marBottom w:val="0"/>
          <w:divBdr>
            <w:top w:val="dashed" w:sz="2" w:space="0" w:color="FFFFFF"/>
            <w:left w:val="dashed" w:sz="2" w:space="0" w:color="FFFFFF"/>
            <w:bottom w:val="dashed" w:sz="2" w:space="0" w:color="FFFFFF"/>
            <w:right w:val="dashed" w:sz="2" w:space="0" w:color="FFFFFF"/>
          </w:divBdr>
        </w:div>
        <w:div w:id="1459909728">
          <w:marLeft w:val="0"/>
          <w:marRight w:val="0"/>
          <w:marTop w:val="0"/>
          <w:marBottom w:val="0"/>
          <w:divBdr>
            <w:top w:val="dashed" w:sz="2" w:space="0" w:color="FFFFFF"/>
            <w:left w:val="dashed" w:sz="2" w:space="0" w:color="FFFFFF"/>
            <w:bottom w:val="dashed" w:sz="2" w:space="0" w:color="FFFFFF"/>
            <w:right w:val="dashed" w:sz="2" w:space="0" w:color="FFFFFF"/>
          </w:divBdr>
        </w:div>
        <w:div w:id="647899376">
          <w:marLeft w:val="0"/>
          <w:marRight w:val="0"/>
          <w:marTop w:val="0"/>
          <w:marBottom w:val="0"/>
          <w:divBdr>
            <w:top w:val="dashed" w:sz="2" w:space="0" w:color="FFFFFF"/>
            <w:left w:val="dashed" w:sz="2" w:space="0" w:color="FFFFFF"/>
            <w:bottom w:val="dashed" w:sz="2" w:space="0" w:color="FFFFFF"/>
            <w:right w:val="dashed" w:sz="2" w:space="0" w:color="FFFFFF"/>
          </w:divBdr>
        </w:div>
        <w:div w:id="591858617">
          <w:marLeft w:val="0"/>
          <w:marRight w:val="0"/>
          <w:marTop w:val="0"/>
          <w:marBottom w:val="0"/>
          <w:divBdr>
            <w:top w:val="dashed" w:sz="2" w:space="0" w:color="FFFFFF"/>
            <w:left w:val="dashed" w:sz="2" w:space="0" w:color="FFFFFF"/>
            <w:bottom w:val="dashed" w:sz="2" w:space="0" w:color="FFFFFF"/>
            <w:right w:val="dashed" w:sz="2" w:space="0" w:color="FFFFFF"/>
          </w:divBdr>
        </w:div>
        <w:div w:id="1268345459">
          <w:marLeft w:val="0"/>
          <w:marRight w:val="0"/>
          <w:marTop w:val="0"/>
          <w:marBottom w:val="0"/>
          <w:divBdr>
            <w:top w:val="dashed" w:sz="2" w:space="0" w:color="FFFFFF"/>
            <w:left w:val="dashed" w:sz="2" w:space="0" w:color="FFFFFF"/>
            <w:bottom w:val="dashed" w:sz="2" w:space="0" w:color="FFFFFF"/>
            <w:right w:val="dashed" w:sz="2" w:space="0" w:color="FFFFFF"/>
          </w:divBdr>
        </w:div>
        <w:div w:id="18751959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1879732305">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asr.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74E8E-6A32-45FE-A7EE-4B30FBBD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502</Words>
  <Characters>2862</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31</cp:revision>
  <dcterms:created xsi:type="dcterms:W3CDTF">2017-07-03T08:14:00Z</dcterms:created>
  <dcterms:modified xsi:type="dcterms:W3CDTF">2018-06-04T16:27:00Z</dcterms:modified>
</cp:coreProperties>
</file>